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64366" w:rsidR="00D207E8" w:rsidP="00390F10" w:rsidRDefault="00D207E8" w14:paraId="63629D75" w14:textId="5659AD2E">
      <w:pPr>
        <w:spacing w:before="240" w:after="160" w:line="259" w:lineRule="auto"/>
        <w:jc w:val="both"/>
        <w:rPr>
          <w:rFonts w:ascii="Arial" w:hAnsi="Arial" w:eastAsia="Calibri" w:cs="Arial"/>
          <w:b/>
          <w:bCs/>
          <w:sz w:val="30"/>
          <w:szCs w:val="30"/>
          <w:lang w:val="es-ES" w:eastAsia="en-US"/>
        </w:rPr>
      </w:pPr>
      <w:r w:rsidRPr="00964366">
        <w:rPr>
          <w:rFonts w:ascii="Arial" w:hAnsi="Arial" w:eastAsia="Calibri" w:cs="Arial"/>
          <w:b/>
          <w:bCs/>
          <w:sz w:val="30"/>
          <w:szCs w:val="30"/>
          <w:lang w:val="es-ES" w:eastAsia="en-US"/>
        </w:rPr>
        <w:t xml:space="preserve">ENDESA ACTUALIZA INFOENERGÍA, UN SERVICIO PERSONALIZADO Y GRATUITO CON EL QUE ES POSIBLE AHORRAR </w:t>
      </w:r>
      <w:r w:rsidRPr="00031F0D" w:rsidR="00600CF7">
        <w:rPr>
          <w:rFonts w:ascii="Arial" w:hAnsi="Arial" w:eastAsia="Calibri" w:cs="Arial"/>
          <w:b/>
          <w:bCs/>
          <w:sz w:val="30"/>
          <w:szCs w:val="30"/>
          <w:lang w:val="es-ES" w:eastAsia="en-US"/>
        </w:rPr>
        <w:t>UN 1</w:t>
      </w:r>
      <w:r w:rsidRPr="00031F0D" w:rsidR="00257444">
        <w:rPr>
          <w:rFonts w:ascii="Arial" w:hAnsi="Arial" w:eastAsia="Calibri" w:cs="Arial"/>
          <w:b/>
          <w:bCs/>
          <w:sz w:val="30"/>
          <w:szCs w:val="30"/>
          <w:lang w:val="es-ES" w:eastAsia="en-US"/>
        </w:rPr>
        <w:t>6</w:t>
      </w:r>
      <w:r w:rsidRPr="00031F0D" w:rsidR="00600CF7">
        <w:rPr>
          <w:rFonts w:ascii="Arial" w:hAnsi="Arial" w:eastAsia="Calibri" w:cs="Arial"/>
          <w:b/>
          <w:bCs/>
          <w:sz w:val="30"/>
          <w:szCs w:val="30"/>
          <w:lang w:val="es-ES" w:eastAsia="en-US"/>
        </w:rPr>
        <w:t>%</w:t>
      </w:r>
      <w:r w:rsidRPr="00031F0D">
        <w:rPr>
          <w:rFonts w:ascii="Arial" w:hAnsi="Arial" w:eastAsia="Calibri" w:cs="Arial"/>
          <w:b/>
          <w:bCs/>
          <w:sz w:val="30"/>
          <w:szCs w:val="30"/>
          <w:lang w:val="es-ES" w:eastAsia="en-US"/>
        </w:rPr>
        <w:t xml:space="preserve"> EN EL</w:t>
      </w:r>
      <w:r w:rsidRPr="00964366">
        <w:rPr>
          <w:rFonts w:ascii="Arial" w:hAnsi="Arial" w:eastAsia="Calibri" w:cs="Arial"/>
          <w:b/>
          <w:bCs/>
          <w:sz w:val="30"/>
          <w:szCs w:val="30"/>
          <w:lang w:val="es-ES" w:eastAsia="en-US"/>
        </w:rPr>
        <w:t xml:space="preserve"> CONSUMO DE LUZ </w:t>
      </w:r>
    </w:p>
    <w:p w:rsidRPr="00071EA8" w:rsidR="00071EA8" w:rsidP="00CC57E8" w:rsidRDefault="00071EA8" w14:paraId="61F4373E" w14:textId="77777777">
      <w:pPr>
        <w:spacing w:after="160" w:line="259" w:lineRule="auto"/>
        <w:ind w:left="720"/>
        <w:jc w:val="both"/>
        <w:rPr>
          <w:rFonts w:ascii="Arial" w:hAnsi="Arial" w:eastAsia="Calibri" w:cs="Arial"/>
          <w:i/>
          <w:iCs/>
          <w:sz w:val="12"/>
          <w:szCs w:val="12"/>
          <w:lang w:val="es-ES" w:eastAsia="en-US"/>
        </w:rPr>
      </w:pPr>
    </w:p>
    <w:p w:rsidR="00EB3725" w:rsidRDefault="0051051E" w14:paraId="14271D9B" w14:textId="64525ACD">
      <w:pPr>
        <w:numPr>
          <w:ilvl w:val="0"/>
          <w:numId w:val="13"/>
        </w:numPr>
        <w:spacing w:after="160" w:line="259" w:lineRule="auto"/>
        <w:jc w:val="both"/>
        <w:rPr>
          <w:rFonts w:ascii="Arial" w:hAnsi="Arial" w:eastAsia="Calibri" w:cs="Arial"/>
          <w:i/>
          <w:iCs/>
          <w:sz w:val="20"/>
          <w:szCs w:val="20"/>
          <w:lang w:val="es-ES" w:eastAsia="en-US"/>
        </w:rPr>
      </w:pPr>
      <w:r>
        <w:rPr>
          <w:rFonts w:ascii="Arial" w:hAnsi="Arial" w:eastAsia="Calibri" w:cs="Arial"/>
          <w:i/>
          <w:iCs/>
          <w:sz w:val="20"/>
          <w:szCs w:val="20"/>
          <w:lang w:val="es-ES" w:eastAsia="en-US"/>
        </w:rPr>
        <w:t>El futuro de la sostenibilidad pasa por alcanzar una mayor eficiencia energética en los hogares, encontrando un</w:t>
      </w:r>
      <w:r w:rsidRPr="0051051E">
        <w:rPr>
          <w:rFonts w:ascii="Arial" w:hAnsi="Arial" w:eastAsia="Calibri" w:cs="Arial"/>
          <w:i/>
          <w:iCs/>
          <w:sz w:val="20"/>
          <w:szCs w:val="20"/>
          <w:lang w:val="es-ES" w:eastAsia="en-US"/>
        </w:rPr>
        <w:t xml:space="preserve"> equilibrio entre un consumo de energía y el uso de los servicios básicos</w:t>
      </w:r>
      <w:r>
        <w:rPr>
          <w:rFonts w:ascii="Arial" w:hAnsi="Arial" w:eastAsia="Calibri" w:cs="Arial"/>
          <w:i/>
          <w:iCs/>
          <w:sz w:val="20"/>
          <w:szCs w:val="20"/>
          <w:lang w:val="es-ES" w:eastAsia="en-US"/>
        </w:rPr>
        <w:t>. Con algunos consejos personalizados es posible ahorrar 120 euros anuales en la factura de la electricidad y, a la vez, ayudar al planeta</w:t>
      </w:r>
    </w:p>
    <w:p w:rsidRPr="00EB3725" w:rsidR="00827A48" w:rsidRDefault="00572A2C" w14:paraId="092F5134" w14:textId="53576871">
      <w:pPr>
        <w:numPr>
          <w:ilvl w:val="0"/>
          <w:numId w:val="13"/>
        </w:numPr>
        <w:spacing w:after="160" w:line="259" w:lineRule="auto"/>
        <w:jc w:val="both"/>
        <w:rPr>
          <w:rFonts w:ascii="Arial" w:hAnsi="Arial" w:eastAsia="Calibri" w:cs="Arial"/>
          <w:i/>
          <w:iCs/>
          <w:sz w:val="20"/>
          <w:szCs w:val="20"/>
          <w:lang w:val="es-ES" w:eastAsia="en-US"/>
        </w:rPr>
      </w:pPr>
      <w:r>
        <w:rPr>
          <w:rFonts w:ascii="Arial" w:hAnsi="Arial" w:eastAsia="Calibri" w:cs="Arial"/>
          <w:i/>
          <w:iCs/>
          <w:sz w:val="20"/>
          <w:szCs w:val="20"/>
          <w:lang w:val="es-ES" w:eastAsia="en-US"/>
        </w:rPr>
        <w:t xml:space="preserve">La herramienta está disponible online para </w:t>
      </w:r>
      <w:r w:rsidR="002553FC">
        <w:rPr>
          <w:rFonts w:ascii="Arial" w:hAnsi="Arial" w:eastAsia="Calibri" w:cs="Arial"/>
          <w:i/>
          <w:iCs/>
          <w:sz w:val="20"/>
          <w:szCs w:val="20"/>
          <w:lang w:val="es-ES" w:eastAsia="en-US"/>
        </w:rPr>
        <w:t>los clientes residenciales que tengan la luz con Endesa</w:t>
      </w:r>
      <w:r>
        <w:rPr>
          <w:rFonts w:ascii="Arial" w:hAnsi="Arial" w:eastAsia="Calibri" w:cs="Arial"/>
          <w:i/>
          <w:iCs/>
          <w:sz w:val="20"/>
          <w:szCs w:val="20"/>
          <w:lang w:val="es-ES" w:eastAsia="en-US"/>
        </w:rPr>
        <w:t xml:space="preserve"> y una potencia contratada inferior a 15 kW</w:t>
      </w:r>
    </w:p>
    <w:p w:rsidRPr="00D96496" w:rsidR="00390F10" w:rsidP="00D96496" w:rsidRDefault="00390F10" w14:paraId="54D49A69" w14:textId="7E7137C5">
      <w:pPr>
        <w:spacing w:after="160" w:line="259" w:lineRule="auto"/>
        <w:jc w:val="both"/>
        <w:rPr>
          <w:rFonts w:ascii="Arial" w:hAnsi="Arial" w:eastAsia="Calibri" w:cs="Arial"/>
          <w:i/>
          <w:iCs/>
          <w:sz w:val="20"/>
          <w:szCs w:val="20"/>
          <w:lang w:val="es-ES" w:eastAsia="en-US"/>
        </w:rPr>
      </w:pPr>
    </w:p>
    <w:p w:rsidR="00EF7E1D" w:rsidP="00EF7E1D" w:rsidRDefault="00D96496" w14:paraId="468D519C" w14:textId="7BC88062">
      <w:pPr>
        <w:spacing w:after="160" w:line="276" w:lineRule="auto"/>
        <w:jc w:val="both"/>
        <w:rPr>
          <w:rFonts w:ascii="Arial" w:hAnsi="Arial" w:eastAsia="Calibri" w:cs="Arial"/>
          <w:sz w:val="20"/>
          <w:szCs w:val="20"/>
          <w:lang w:val="es-ES" w:eastAsia="en-US"/>
        </w:rPr>
      </w:pPr>
      <w:r w:rsidRPr="0BC48C43" w:rsidR="00D96496">
        <w:rPr>
          <w:rFonts w:ascii="Arial" w:hAnsi="Arial" w:eastAsia="Calibri" w:cs="Arial"/>
          <w:b w:val="1"/>
          <w:bCs w:val="1"/>
          <w:sz w:val="20"/>
          <w:szCs w:val="20"/>
          <w:lang w:val="es-ES" w:eastAsia="en-US"/>
        </w:rPr>
        <w:t>Madrid</w:t>
      </w:r>
      <w:r w:rsidRPr="0BC48C43" w:rsidR="00CF5079">
        <w:rPr>
          <w:rFonts w:ascii="Arial" w:hAnsi="Arial" w:eastAsia="Calibri" w:cs="Arial"/>
          <w:b w:val="1"/>
          <w:bCs w:val="1"/>
          <w:sz w:val="20"/>
          <w:szCs w:val="20"/>
          <w:lang w:val="es-ES" w:eastAsia="en-US"/>
        </w:rPr>
        <w:t>,</w:t>
      </w:r>
      <w:r w:rsidRPr="0BC48C43" w:rsidR="00D74BF1">
        <w:rPr>
          <w:rFonts w:ascii="Arial" w:hAnsi="Arial" w:eastAsia="Calibri" w:cs="Arial"/>
          <w:b w:val="1"/>
          <w:bCs w:val="1"/>
          <w:sz w:val="20"/>
          <w:szCs w:val="20"/>
          <w:lang w:val="es-ES" w:eastAsia="en-US"/>
        </w:rPr>
        <w:t xml:space="preserve"> </w:t>
      </w:r>
      <w:r w:rsidRPr="0BC48C43" w:rsidR="00640A86">
        <w:rPr>
          <w:rFonts w:ascii="Arial" w:hAnsi="Arial" w:eastAsia="Calibri" w:cs="Arial"/>
          <w:b w:val="1"/>
          <w:bCs w:val="1"/>
          <w:sz w:val="20"/>
          <w:szCs w:val="20"/>
          <w:lang w:val="es-ES" w:eastAsia="en-US"/>
        </w:rPr>
        <w:t>1</w:t>
      </w:r>
      <w:r w:rsidRPr="0BC48C43" w:rsidR="5582508D">
        <w:rPr>
          <w:rFonts w:ascii="Arial" w:hAnsi="Arial" w:eastAsia="Calibri" w:cs="Arial"/>
          <w:b w:val="1"/>
          <w:bCs w:val="1"/>
          <w:sz w:val="20"/>
          <w:szCs w:val="20"/>
          <w:lang w:val="es-ES" w:eastAsia="en-US"/>
        </w:rPr>
        <w:t>3</w:t>
      </w:r>
      <w:r w:rsidRPr="0BC48C43" w:rsidR="00031F0D">
        <w:rPr>
          <w:rFonts w:ascii="Arial" w:hAnsi="Arial" w:eastAsia="Calibri" w:cs="Arial"/>
          <w:b w:val="1"/>
          <w:bCs w:val="1"/>
          <w:sz w:val="20"/>
          <w:szCs w:val="20"/>
          <w:lang w:val="es-ES" w:eastAsia="en-US"/>
        </w:rPr>
        <w:t xml:space="preserve"> de enero</w:t>
      </w:r>
      <w:r w:rsidRPr="0BC48C43" w:rsidR="00EC23E4">
        <w:rPr>
          <w:rFonts w:ascii="Arial" w:hAnsi="Arial" w:eastAsia="Calibri" w:cs="Arial"/>
          <w:b w:val="1"/>
          <w:bCs w:val="1"/>
          <w:sz w:val="20"/>
          <w:szCs w:val="20"/>
          <w:lang w:val="es-ES" w:eastAsia="en-US"/>
        </w:rPr>
        <w:t xml:space="preserve"> </w:t>
      </w:r>
      <w:r w:rsidRPr="0BC48C43" w:rsidR="00735236">
        <w:rPr>
          <w:rFonts w:ascii="Arial" w:hAnsi="Arial" w:eastAsia="Calibri" w:cs="Arial"/>
          <w:b w:val="1"/>
          <w:bCs w:val="1"/>
          <w:sz w:val="20"/>
          <w:szCs w:val="20"/>
          <w:lang w:val="es-ES" w:eastAsia="en-US"/>
        </w:rPr>
        <w:t>de 202</w:t>
      </w:r>
      <w:r w:rsidRPr="0BC48C43" w:rsidR="00031F0D">
        <w:rPr>
          <w:rFonts w:ascii="Arial" w:hAnsi="Arial" w:eastAsia="Calibri" w:cs="Arial"/>
          <w:b w:val="1"/>
          <w:bCs w:val="1"/>
          <w:sz w:val="20"/>
          <w:szCs w:val="20"/>
          <w:lang w:val="es-ES" w:eastAsia="en-US"/>
        </w:rPr>
        <w:t>3</w:t>
      </w:r>
      <w:r w:rsidRPr="0BC48C43" w:rsidR="00A50CBD">
        <w:rPr>
          <w:rFonts w:ascii="Arial" w:hAnsi="Arial" w:eastAsia="Calibri" w:cs="Arial"/>
          <w:b w:val="1"/>
          <w:bCs w:val="1"/>
          <w:sz w:val="18"/>
          <w:szCs w:val="18"/>
          <w:lang w:val="es-ES" w:eastAsia="en-US"/>
        </w:rPr>
        <w:t xml:space="preserve"> – </w:t>
      </w:r>
      <w:bookmarkStart w:name="_Hlk95991952" w:id="0"/>
      <w:r w:rsidRPr="0BC48C43" w:rsidR="00DB40EC">
        <w:rPr>
          <w:rFonts w:ascii="Arial" w:hAnsi="Arial" w:eastAsia="Calibri" w:cs="Arial"/>
          <w:sz w:val="20"/>
          <w:szCs w:val="20"/>
          <w:lang w:val="es-ES" w:eastAsia="en-US"/>
        </w:rPr>
        <w:t xml:space="preserve">Endesa </w:t>
      </w:r>
      <w:bookmarkEnd w:id="0"/>
      <w:r w:rsidRPr="0BC48C43" w:rsidR="00964366">
        <w:rPr>
          <w:rFonts w:ascii="Arial" w:hAnsi="Arial" w:eastAsia="Calibri" w:cs="Arial"/>
          <w:sz w:val="20"/>
          <w:szCs w:val="20"/>
          <w:lang w:val="es-ES" w:eastAsia="en-US"/>
        </w:rPr>
        <w:t xml:space="preserve">ha lanzado una nueva versión de </w:t>
      </w:r>
      <w:hyperlink r:id="Rdd11dfdd9c1d4483">
        <w:r w:rsidRPr="0BC48C43" w:rsidR="00964366">
          <w:rPr>
            <w:rStyle w:val="Hipervnculo"/>
            <w:rFonts w:ascii="Arial" w:hAnsi="Arial" w:eastAsia="Calibri" w:cs="Arial"/>
            <w:sz w:val="20"/>
            <w:szCs w:val="20"/>
            <w:lang w:val="es-ES" w:eastAsia="en-US"/>
          </w:rPr>
          <w:t>infoEnergía</w:t>
        </w:r>
      </w:hyperlink>
      <w:r w:rsidRPr="0BC48C43" w:rsidR="00964366">
        <w:rPr>
          <w:rFonts w:ascii="Arial" w:hAnsi="Arial" w:eastAsia="Calibri" w:cs="Arial"/>
          <w:sz w:val="20"/>
          <w:szCs w:val="20"/>
          <w:lang w:val="es-ES" w:eastAsia="en-US"/>
        </w:rPr>
        <w:t>, una herramienta digital</w:t>
      </w:r>
      <w:r w:rsidRPr="0BC48C43" w:rsidR="00964366">
        <w:rPr>
          <w:rFonts w:ascii="Arial" w:hAnsi="Arial" w:eastAsia="Calibri" w:cs="Arial"/>
          <w:sz w:val="20"/>
          <w:szCs w:val="20"/>
          <w:lang w:val="es-ES" w:eastAsia="en-US"/>
        </w:rPr>
        <w:t xml:space="preserve"> de </w:t>
      </w:r>
      <w:r w:rsidRPr="0BC48C43" w:rsidR="00964366">
        <w:rPr>
          <w:rFonts w:ascii="Arial" w:hAnsi="Arial" w:eastAsia="Calibri" w:cs="Arial"/>
          <w:b w:val="1"/>
          <w:bCs w:val="1"/>
          <w:sz w:val="20"/>
          <w:szCs w:val="20"/>
          <w:lang w:val="es-ES" w:eastAsia="en-US"/>
        </w:rPr>
        <w:t>asesoramiento personalizado y gratuito</w:t>
      </w:r>
      <w:r w:rsidRPr="0BC48C43" w:rsidR="00964366">
        <w:rPr>
          <w:rFonts w:ascii="Arial" w:hAnsi="Arial" w:eastAsia="Calibri" w:cs="Arial"/>
          <w:sz w:val="20"/>
          <w:szCs w:val="20"/>
          <w:lang w:val="es-ES" w:eastAsia="en-US"/>
        </w:rPr>
        <w:t xml:space="preserve"> </w:t>
      </w:r>
      <w:r w:rsidRPr="0BC48C43" w:rsidR="00964366">
        <w:rPr>
          <w:rFonts w:ascii="Arial" w:hAnsi="Arial" w:eastAsia="Calibri" w:cs="Arial"/>
          <w:sz w:val="20"/>
          <w:szCs w:val="20"/>
          <w:lang w:val="es-ES" w:eastAsia="en-US"/>
        </w:rPr>
        <w:t xml:space="preserve">para </w:t>
      </w:r>
      <w:r w:rsidRPr="0BC48C43" w:rsidR="00964366">
        <w:rPr>
          <w:rFonts w:ascii="Arial" w:hAnsi="Arial" w:eastAsia="Calibri" w:cs="Arial"/>
          <w:sz w:val="20"/>
          <w:szCs w:val="20"/>
          <w:lang w:val="es-ES" w:eastAsia="en-US"/>
        </w:rPr>
        <w:t xml:space="preserve">que las familias puedan controlar y gestionar mejor su consumo eléctrico. Este servicio es especialmente </w:t>
      </w:r>
      <w:r w:rsidRPr="0BC48C43" w:rsidR="005606EB">
        <w:rPr>
          <w:rFonts w:ascii="Arial" w:hAnsi="Arial" w:eastAsia="Calibri" w:cs="Arial"/>
          <w:sz w:val="20"/>
          <w:szCs w:val="20"/>
          <w:lang w:val="es-ES" w:eastAsia="en-US"/>
        </w:rPr>
        <w:t xml:space="preserve">útil </w:t>
      </w:r>
      <w:r w:rsidRPr="0BC48C43" w:rsidR="009C58A5">
        <w:rPr>
          <w:rFonts w:ascii="Arial" w:hAnsi="Arial" w:eastAsia="Calibri" w:cs="Arial"/>
          <w:sz w:val="20"/>
          <w:szCs w:val="20"/>
          <w:lang w:val="es-ES" w:eastAsia="en-US"/>
        </w:rPr>
        <w:t xml:space="preserve">para controlar </w:t>
      </w:r>
      <w:r w:rsidRPr="0BC48C43" w:rsidR="00335290">
        <w:rPr>
          <w:rFonts w:ascii="Arial" w:hAnsi="Arial" w:eastAsia="Calibri" w:cs="Arial"/>
          <w:sz w:val="20"/>
          <w:szCs w:val="20"/>
          <w:lang w:val="es-ES" w:eastAsia="en-US"/>
        </w:rPr>
        <w:t>los</w:t>
      </w:r>
      <w:r w:rsidRPr="0BC48C43" w:rsidR="009C58A5">
        <w:rPr>
          <w:rFonts w:ascii="Arial" w:hAnsi="Arial" w:eastAsia="Calibri" w:cs="Arial"/>
          <w:sz w:val="20"/>
          <w:szCs w:val="20"/>
          <w:lang w:val="es-ES" w:eastAsia="en-US"/>
        </w:rPr>
        <w:t xml:space="preserve"> gasto</w:t>
      </w:r>
      <w:r w:rsidRPr="0BC48C43" w:rsidR="00335290">
        <w:rPr>
          <w:rFonts w:ascii="Arial" w:hAnsi="Arial" w:eastAsia="Calibri" w:cs="Arial"/>
          <w:sz w:val="20"/>
          <w:szCs w:val="20"/>
          <w:lang w:val="es-ES" w:eastAsia="en-US"/>
        </w:rPr>
        <w:t>s</w:t>
      </w:r>
      <w:r w:rsidRPr="0BC48C43" w:rsidR="009C58A5">
        <w:rPr>
          <w:rFonts w:ascii="Arial" w:hAnsi="Arial" w:eastAsia="Calibri" w:cs="Arial"/>
          <w:sz w:val="20"/>
          <w:szCs w:val="20"/>
          <w:lang w:val="es-ES" w:eastAsia="en-US"/>
        </w:rPr>
        <w:t xml:space="preserve"> y </w:t>
      </w:r>
      <w:r w:rsidRPr="0BC48C43" w:rsidR="00650BEE">
        <w:rPr>
          <w:rFonts w:ascii="Arial" w:hAnsi="Arial" w:eastAsia="Calibri" w:cs="Arial"/>
          <w:sz w:val="20"/>
          <w:szCs w:val="20"/>
          <w:lang w:val="es-ES" w:eastAsia="en-US"/>
        </w:rPr>
        <w:t xml:space="preserve">mejorar </w:t>
      </w:r>
      <w:r w:rsidRPr="0BC48C43" w:rsidR="00335290">
        <w:rPr>
          <w:rFonts w:ascii="Arial" w:hAnsi="Arial" w:eastAsia="Calibri" w:cs="Arial"/>
          <w:sz w:val="20"/>
          <w:szCs w:val="20"/>
          <w:lang w:val="es-ES" w:eastAsia="en-US"/>
        </w:rPr>
        <w:t>la</w:t>
      </w:r>
      <w:r w:rsidRPr="0BC48C43" w:rsidR="00650BEE">
        <w:rPr>
          <w:rFonts w:ascii="Arial" w:hAnsi="Arial" w:eastAsia="Calibri" w:cs="Arial"/>
          <w:sz w:val="20"/>
          <w:szCs w:val="20"/>
          <w:lang w:val="es-ES" w:eastAsia="en-US"/>
        </w:rPr>
        <w:t xml:space="preserve"> eficiencia </w:t>
      </w:r>
      <w:r w:rsidRPr="0BC48C43" w:rsidR="00335290">
        <w:rPr>
          <w:rFonts w:ascii="Arial" w:hAnsi="Arial" w:eastAsia="Calibri" w:cs="Arial"/>
          <w:sz w:val="20"/>
          <w:szCs w:val="20"/>
          <w:lang w:val="es-ES" w:eastAsia="en-US"/>
        </w:rPr>
        <w:t>energética</w:t>
      </w:r>
      <w:r w:rsidRPr="0BC48C43" w:rsidR="001E3975">
        <w:rPr>
          <w:rFonts w:ascii="Arial" w:hAnsi="Arial" w:eastAsia="Calibri" w:cs="Arial"/>
          <w:sz w:val="20"/>
          <w:szCs w:val="20"/>
          <w:lang w:val="es-ES" w:eastAsia="en-US"/>
        </w:rPr>
        <w:t xml:space="preserve"> </w:t>
      </w:r>
      <w:r w:rsidRPr="0BC48C43" w:rsidR="00D57363">
        <w:rPr>
          <w:rFonts w:ascii="Arial" w:hAnsi="Arial" w:eastAsia="Calibri" w:cs="Arial"/>
          <w:sz w:val="20"/>
          <w:szCs w:val="20"/>
          <w:lang w:val="es-ES" w:eastAsia="en-US"/>
        </w:rPr>
        <w:t xml:space="preserve">como propósito </w:t>
      </w:r>
      <w:r w:rsidRPr="0BC48C43" w:rsidR="006E1604">
        <w:rPr>
          <w:rFonts w:ascii="Arial" w:hAnsi="Arial" w:eastAsia="Calibri" w:cs="Arial"/>
          <w:sz w:val="20"/>
          <w:szCs w:val="20"/>
          <w:lang w:val="es-ES" w:eastAsia="en-US"/>
        </w:rPr>
        <w:t xml:space="preserve">para el </w:t>
      </w:r>
      <w:r w:rsidRPr="0BC48C43" w:rsidR="00D57363">
        <w:rPr>
          <w:rFonts w:ascii="Arial" w:hAnsi="Arial" w:eastAsia="Calibri" w:cs="Arial"/>
          <w:sz w:val="20"/>
          <w:szCs w:val="20"/>
          <w:lang w:val="es-ES" w:eastAsia="en-US"/>
        </w:rPr>
        <w:t xml:space="preserve">año </w:t>
      </w:r>
      <w:r w:rsidRPr="0BC48C43" w:rsidR="00650BEE">
        <w:rPr>
          <w:rFonts w:ascii="Arial" w:hAnsi="Arial" w:eastAsia="Calibri" w:cs="Arial"/>
          <w:sz w:val="20"/>
          <w:szCs w:val="20"/>
          <w:lang w:val="es-ES" w:eastAsia="en-US"/>
        </w:rPr>
        <w:t xml:space="preserve">nuevo. </w:t>
      </w:r>
      <w:r w:rsidRPr="0BC48C43" w:rsidR="00EF7E1D">
        <w:rPr>
          <w:rFonts w:ascii="Arial" w:hAnsi="Arial" w:eastAsia="Calibri" w:cs="Arial"/>
          <w:sz w:val="20"/>
          <w:szCs w:val="20"/>
          <w:lang w:val="es-ES" w:eastAsia="en-US"/>
        </w:rPr>
        <w:t xml:space="preserve">La compañía estima que si los hogares aplican </w:t>
      </w:r>
      <w:r w:rsidRPr="0BC48C43" w:rsidR="00EF7E1D">
        <w:rPr>
          <w:rFonts w:ascii="Arial" w:hAnsi="Arial" w:eastAsia="Calibri" w:cs="Arial"/>
          <w:sz w:val="20"/>
          <w:szCs w:val="20"/>
          <w:lang w:val="es-ES" w:eastAsia="en-US"/>
        </w:rPr>
        <w:t xml:space="preserve">consejos personalizados de </w:t>
      </w:r>
      <w:proofErr w:type="spellStart"/>
      <w:r w:rsidRPr="0BC48C43" w:rsidR="00EF7E1D">
        <w:rPr>
          <w:rFonts w:ascii="Arial" w:hAnsi="Arial" w:eastAsia="Calibri" w:cs="Arial"/>
          <w:sz w:val="20"/>
          <w:szCs w:val="20"/>
          <w:lang w:val="es-ES" w:eastAsia="en-US"/>
        </w:rPr>
        <w:t>infoEnerg</w:t>
      </w:r>
      <w:r w:rsidRPr="0BC48C43" w:rsidR="00EF7E1D">
        <w:rPr>
          <w:rFonts w:ascii="Arial" w:hAnsi="Arial" w:eastAsia="Calibri" w:cs="Arial"/>
          <w:sz w:val="20"/>
          <w:szCs w:val="20"/>
          <w:lang w:val="es-ES" w:eastAsia="en-US"/>
        </w:rPr>
        <w:t>ía</w:t>
      </w:r>
      <w:proofErr w:type="spellEnd"/>
      <w:r w:rsidRPr="0BC48C43" w:rsidR="00EF7E1D">
        <w:rPr>
          <w:rFonts w:ascii="Arial" w:hAnsi="Arial" w:eastAsia="Calibri" w:cs="Arial"/>
          <w:sz w:val="20"/>
          <w:szCs w:val="20"/>
          <w:lang w:val="es-ES" w:eastAsia="en-US"/>
        </w:rPr>
        <w:t xml:space="preserve"> podrán ahorrarse alrededor </w:t>
      </w:r>
      <w:r w:rsidRPr="0BC48C43" w:rsidR="00EF7E1D">
        <w:rPr>
          <w:rFonts w:ascii="Arial" w:hAnsi="Arial" w:eastAsia="Calibri" w:cs="Arial"/>
          <w:sz w:val="20"/>
          <w:szCs w:val="20"/>
          <w:lang w:val="es-ES" w:eastAsia="en-US"/>
        </w:rPr>
        <w:t>de un 16% en</w:t>
      </w:r>
      <w:r w:rsidRPr="0BC48C43" w:rsidR="00EF7E1D">
        <w:rPr>
          <w:rFonts w:ascii="Arial" w:hAnsi="Arial" w:eastAsia="Calibri" w:cs="Arial"/>
          <w:sz w:val="20"/>
          <w:szCs w:val="20"/>
          <w:lang w:val="es-ES" w:eastAsia="en-US"/>
        </w:rPr>
        <w:t xml:space="preserve"> el </w:t>
      </w:r>
      <w:r w:rsidRPr="0BC48C43" w:rsidR="00EF7E1D">
        <w:rPr>
          <w:rFonts w:ascii="Arial" w:hAnsi="Arial" w:eastAsia="Calibri" w:cs="Arial"/>
          <w:sz w:val="20"/>
          <w:szCs w:val="20"/>
          <w:lang w:val="es-ES" w:eastAsia="en-US"/>
        </w:rPr>
        <w:t>consumo de luz</w:t>
      </w:r>
      <w:r w:rsidRPr="0BC48C43" w:rsidR="00EF7E1D">
        <w:rPr>
          <w:rFonts w:ascii="Arial" w:hAnsi="Arial" w:eastAsia="Calibri" w:cs="Arial"/>
          <w:sz w:val="20"/>
          <w:szCs w:val="20"/>
          <w:lang w:val="es-ES" w:eastAsia="en-US"/>
        </w:rPr>
        <w:t xml:space="preserve">. </w:t>
      </w:r>
    </w:p>
    <w:p w:rsidR="002553FC" w:rsidP="00827A48" w:rsidRDefault="00816150" w14:paraId="7D6A91D4" w14:textId="7F30DB94">
      <w:pPr>
        <w:spacing w:after="160" w:line="276" w:lineRule="auto"/>
        <w:jc w:val="both"/>
        <w:rPr>
          <w:rFonts w:ascii="Arial" w:hAnsi="Arial" w:eastAsia="Calibri" w:cs="Arial"/>
          <w:sz w:val="20"/>
          <w:szCs w:val="20"/>
          <w:lang w:val="es-ES" w:eastAsia="en-US"/>
        </w:rPr>
      </w:pPr>
      <w:r w:rsidRPr="00BA2DD9">
        <w:rPr>
          <w:rFonts w:ascii="Arial" w:hAnsi="Arial" w:eastAsia="Calibri" w:cs="Arial"/>
          <w:sz w:val="20"/>
          <w:szCs w:val="20"/>
          <w:lang w:val="es-ES" w:eastAsia="en-US"/>
        </w:rPr>
        <w:t>El servicio</w:t>
      </w:r>
      <w:r w:rsidR="00A97A59">
        <w:rPr>
          <w:rFonts w:ascii="Arial" w:hAnsi="Arial" w:eastAsia="Calibri" w:cs="Arial"/>
          <w:sz w:val="20"/>
          <w:szCs w:val="20"/>
          <w:lang w:val="es-ES" w:eastAsia="en-US"/>
        </w:rPr>
        <w:t xml:space="preserve"> está disponible para clientes particulares</w:t>
      </w:r>
      <w:r w:rsidR="00F27950">
        <w:rPr>
          <w:rFonts w:ascii="Arial" w:hAnsi="Arial" w:eastAsia="Calibri" w:cs="Arial"/>
          <w:sz w:val="20"/>
          <w:szCs w:val="20"/>
          <w:lang w:val="es-ES" w:eastAsia="en-US"/>
        </w:rPr>
        <w:t xml:space="preserve"> con menos de 15 kW de potencia contratada y que tengan contrato con Endesa.</w:t>
      </w:r>
      <w:r w:rsidR="004B486B">
        <w:rPr>
          <w:rFonts w:ascii="Arial" w:hAnsi="Arial" w:eastAsia="Calibri" w:cs="Arial"/>
          <w:sz w:val="20"/>
          <w:szCs w:val="20"/>
          <w:lang w:val="es-ES" w:eastAsia="en-US"/>
        </w:rPr>
        <w:t xml:space="preserve"> </w:t>
      </w:r>
      <w:r w:rsidR="00F27950">
        <w:rPr>
          <w:rFonts w:ascii="Arial" w:hAnsi="Arial" w:eastAsia="Calibri" w:cs="Arial"/>
          <w:sz w:val="20"/>
          <w:szCs w:val="20"/>
          <w:lang w:val="es-ES" w:eastAsia="en-US"/>
        </w:rPr>
        <w:t>De hecho, infoEnergía se lanzó en 2015</w:t>
      </w:r>
      <w:r w:rsidR="00C266BD">
        <w:rPr>
          <w:rFonts w:ascii="Arial" w:hAnsi="Arial" w:eastAsia="Calibri" w:cs="Arial"/>
          <w:sz w:val="20"/>
          <w:szCs w:val="20"/>
          <w:lang w:val="es-ES" w:eastAsia="en-US"/>
        </w:rPr>
        <w:t xml:space="preserve">, </w:t>
      </w:r>
      <w:r w:rsidR="006E0E33">
        <w:rPr>
          <w:rFonts w:ascii="Arial" w:hAnsi="Arial" w:eastAsia="Calibri" w:cs="Arial"/>
          <w:sz w:val="20"/>
          <w:szCs w:val="20"/>
          <w:lang w:val="es-ES" w:eastAsia="en-US"/>
        </w:rPr>
        <w:t>convirtiéndose</w:t>
      </w:r>
      <w:r w:rsidR="00C266BD">
        <w:rPr>
          <w:rFonts w:ascii="Arial" w:hAnsi="Arial" w:eastAsia="Calibri" w:cs="Arial"/>
          <w:sz w:val="20"/>
          <w:szCs w:val="20"/>
          <w:lang w:val="es-ES" w:eastAsia="en-US"/>
        </w:rPr>
        <w:t xml:space="preserve"> en </w:t>
      </w:r>
      <w:r w:rsidR="004B486B">
        <w:rPr>
          <w:rFonts w:ascii="Arial" w:hAnsi="Arial" w:eastAsia="Calibri" w:cs="Arial"/>
          <w:sz w:val="20"/>
          <w:szCs w:val="20"/>
          <w:lang w:val="es-ES" w:eastAsia="en-US"/>
        </w:rPr>
        <w:t>el primer servicio de información y asesoramiento para el control y gestión del consumo eléctrico</w:t>
      </w:r>
      <w:r w:rsidR="00C266BD">
        <w:rPr>
          <w:rFonts w:ascii="Arial" w:hAnsi="Arial" w:eastAsia="Calibri" w:cs="Arial"/>
          <w:sz w:val="20"/>
          <w:szCs w:val="20"/>
          <w:lang w:val="es-ES" w:eastAsia="en-US"/>
        </w:rPr>
        <w:t>. A</w:t>
      </w:r>
      <w:r w:rsidR="00F27950">
        <w:rPr>
          <w:rFonts w:ascii="Arial" w:hAnsi="Arial" w:eastAsia="Calibri" w:cs="Arial"/>
          <w:sz w:val="20"/>
          <w:szCs w:val="20"/>
          <w:lang w:val="es-ES" w:eastAsia="en-US"/>
        </w:rPr>
        <w:t>hora</w:t>
      </w:r>
      <w:r w:rsidR="004B486B">
        <w:rPr>
          <w:rFonts w:ascii="Arial" w:hAnsi="Arial" w:eastAsia="Calibri" w:cs="Arial"/>
          <w:sz w:val="20"/>
          <w:szCs w:val="20"/>
          <w:lang w:val="es-ES" w:eastAsia="en-US"/>
        </w:rPr>
        <w:t>, la compañía energética</w:t>
      </w:r>
      <w:r w:rsidR="00F27950">
        <w:rPr>
          <w:rFonts w:ascii="Arial" w:hAnsi="Arial" w:eastAsia="Calibri" w:cs="Arial"/>
          <w:sz w:val="20"/>
          <w:szCs w:val="20"/>
          <w:lang w:val="es-ES" w:eastAsia="en-US"/>
        </w:rPr>
        <w:t xml:space="preserve"> ha </w:t>
      </w:r>
      <w:r w:rsidR="004B486B">
        <w:rPr>
          <w:rFonts w:ascii="Arial" w:hAnsi="Arial" w:eastAsia="Calibri" w:cs="Arial"/>
          <w:sz w:val="20"/>
          <w:szCs w:val="20"/>
          <w:lang w:val="es-ES" w:eastAsia="en-US"/>
        </w:rPr>
        <w:t xml:space="preserve">actualizado y mejorado la herramienta </w:t>
      </w:r>
      <w:r>
        <w:rPr>
          <w:rFonts w:ascii="Arial" w:hAnsi="Arial" w:eastAsia="Calibri" w:cs="Arial"/>
          <w:sz w:val="20"/>
          <w:szCs w:val="20"/>
          <w:lang w:val="es-ES" w:eastAsia="en-US"/>
        </w:rPr>
        <w:t xml:space="preserve">con una </w:t>
      </w:r>
      <w:r w:rsidRPr="00816150">
        <w:rPr>
          <w:rFonts w:ascii="Arial" w:hAnsi="Arial" w:eastAsia="Calibri" w:cs="Arial"/>
          <w:sz w:val="20"/>
          <w:szCs w:val="20"/>
          <w:lang w:val="es-ES" w:eastAsia="en-US"/>
        </w:rPr>
        <w:t xml:space="preserve">simplificación, estructuración y enriquecimiento del contenido </w:t>
      </w:r>
      <w:r>
        <w:rPr>
          <w:rFonts w:ascii="Arial" w:hAnsi="Arial" w:eastAsia="Calibri" w:cs="Arial"/>
          <w:sz w:val="20"/>
          <w:szCs w:val="20"/>
          <w:lang w:val="es-ES" w:eastAsia="en-US"/>
        </w:rPr>
        <w:t xml:space="preserve">con el objetivo de </w:t>
      </w:r>
      <w:r w:rsidR="00CF52F2">
        <w:rPr>
          <w:rFonts w:ascii="Arial" w:hAnsi="Arial" w:eastAsia="Calibri" w:cs="Arial"/>
          <w:sz w:val="20"/>
          <w:szCs w:val="20"/>
          <w:lang w:val="es-ES" w:eastAsia="en-US"/>
        </w:rPr>
        <w:t xml:space="preserve">mejorar la usabilidad y la experiencia de los </w:t>
      </w:r>
      <w:r w:rsidRPr="004B486B" w:rsidR="00CF52F2">
        <w:rPr>
          <w:rFonts w:ascii="Arial" w:hAnsi="Arial" w:eastAsia="Calibri" w:cs="Arial"/>
          <w:b/>
          <w:bCs/>
          <w:sz w:val="20"/>
          <w:szCs w:val="20"/>
          <w:lang w:val="es-ES" w:eastAsia="en-US"/>
        </w:rPr>
        <w:t>clientes</w:t>
      </w:r>
      <w:r w:rsidR="00CF52F2">
        <w:rPr>
          <w:rFonts w:ascii="Arial" w:hAnsi="Arial" w:eastAsia="Calibri" w:cs="Arial"/>
          <w:sz w:val="20"/>
          <w:szCs w:val="20"/>
          <w:lang w:val="es-ES" w:eastAsia="en-US"/>
        </w:rPr>
        <w:t xml:space="preserve"> y, de esta forma, </w:t>
      </w:r>
      <w:r w:rsidRPr="004B486B" w:rsidR="00CF52F2">
        <w:rPr>
          <w:rFonts w:ascii="Arial" w:hAnsi="Arial" w:eastAsia="Calibri" w:cs="Arial"/>
          <w:b/>
          <w:bCs/>
          <w:sz w:val="20"/>
          <w:szCs w:val="20"/>
          <w:lang w:val="es-ES" w:eastAsia="en-US"/>
        </w:rPr>
        <w:t xml:space="preserve">ayudarles a consumir de forma más eficiente, reduciendo su consumo de luz y, como </w:t>
      </w:r>
      <w:r w:rsidRPr="00F7279B" w:rsidR="00CF52F2">
        <w:rPr>
          <w:rFonts w:ascii="Arial" w:hAnsi="Arial" w:eastAsia="Calibri" w:cs="Arial"/>
          <w:b/>
          <w:bCs/>
          <w:sz w:val="20"/>
          <w:szCs w:val="20"/>
          <w:lang w:val="es-ES" w:eastAsia="en-US"/>
        </w:rPr>
        <w:t xml:space="preserve">consecuencia, su </w:t>
      </w:r>
      <w:r w:rsidRPr="00F7279B" w:rsidR="00257444">
        <w:rPr>
          <w:rFonts w:ascii="Arial" w:hAnsi="Arial" w:eastAsia="Calibri" w:cs="Arial"/>
          <w:b/>
          <w:bCs/>
          <w:sz w:val="20"/>
          <w:szCs w:val="20"/>
          <w:lang w:val="es-ES" w:eastAsia="en-US"/>
        </w:rPr>
        <w:t>factura</w:t>
      </w:r>
      <w:r w:rsidRPr="00F7279B" w:rsidR="00F7279B">
        <w:rPr>
          <w:rFonts w:ascii="Arial" w:hAnsi="Arial" w:eastAsia="Calibri" w:cs="Arial"/>
          <w:b/>
          <w:bCs/>
          <w:sz w:val="20"/>
          <w:szCs w:val="20"/>
          <w:lang w:val="es-ES" w:eastAsia="en-US"/>
        </w:rPr>
        <w:t>.</w:t>
      </w:r>
    </w:p>
    <w:p w:rsidRPr="0051051E" w:rsidR="00AD0A0D" w:rsidP="00827A48" w:rsidRDefault="0051051E" w14:paraId="73A6A2C3" w14:textId="43794EF4">
      <w:pPr>
        <w:spacing w:after="160" w:line="276" w:lineRule="auto"/>
        <w:jc w:val="both"/>
        <w:rPr>
          <w:rFonts w:ascii="Arial" w:hAnsi="Arial" w:eastAsia="Calibri" w:cs="Arial"/>
          <w:sz w:val="20"/>
          <w:szCs w:val="20"/>
          <w:lang w:val="es-ES" w:eastAsia="en-US"/>
        </w:rPr>
      </w:pPr>
      <w:r>
        <w:rPr>
          <w:rFonts w:ascii="Arial" w:hAnsi="Arial" w:eastAsia="Calibri" w:cs="Arial"/>
          <w:sz w:val="20"/>
          <w:szCs w:val="20"/>
          <w:lang w:val="es-ES" w:eastAsia="en-US"/>
        </w:rPr>
        <w:t xml:space="preserve">Endesa calcula que </w:t>
      </w:r>
      <w:r w:rsidRPr="002553FC">
        <w:rPr>
          <w:rFonts w:ascii="Arial" w:hAnsi="Arial" w:eastAsia="Calibri" w:cs="Arial"/>
          <w:b/>
          <w:bCs/>
          <w:sz w:val="20"/>
          <w:szCs w:val="20"/>
          <w:lang w:val="es-ES" w:eastAsia="en-US"/>
        </w:rPr>
        <w:t xml:space="preserve">un hogar puede llegar a ahorrar </w:t>
      </w:r>
      <w:r w:rsidR="001B3AF5">
        <w:rPr>
          <w:rFonts w:ascii="Arial" w:hAnsi="Arial" w:eastAsia="Calibri" w:cs="Arial"/>
          <w:b/>
          <w:bCs/>
          <w:sz w:val="20"/>
          <w:szCs w:val="20"/>
          <w:lang w:val="es-ES" w:eastAsia="en-US"/>
        </w:rPr>
        <w:t xml:space="preserve">de media </w:t>
      </w:r>
      <w:r w:rsidRPr="002553FC">
        <w:rPr>
          <w:rFonts w:ascii="Arial" w:hAnsi="Arial" w:eastAsia="Calibri" w:cs="Arial"/>
          <w:b/>
          <w:bCs/>
          <w:sz w:val="20"/>
          <w:szCs w:val="20"/>
          <w:lang w:val="es-ES" w:eastAsia="en-US"/>
        </w:rPr>
        <w:t>unos 120 euros al año con algunos conse</w:t>
      </w:r>
      <w:r w:rsidRPr="002553FC" w:rsidR="002553FC">
        <w:rPr>
          <w:rFonts w:ascii="Arial" w:hAnsi="Arial" w:eastAsia="Calibri" w:cs="Arial"/>
          <w:b/>
          <w:bCs/>
          <w:sz w:val="20"/>
          <w:szCs w:val="20"/>
          <w:lang w:val="es-ES" w:eastAsia="en-US"/>
        </w:rPr>
        <w:t>jos</w:t>
      </w:r>
      <w:r w:rsidR="002553FC">
        <w:rPr>
          <w:rFonts w:ascii="Arial" w:hAnsi="Arial" w:eastAsia="Calibri" w:cs="Arial"/>
          <w:sz w:val="20"/>
          <w:szCs w:val="20"/>
          <w:lang w:val="es-ES" w:eastAsia="en-US"/>
        </w:rPr>
        <w:t xml:space="preserve"> como a</w:t>
      </w:r>
      <w:r w:rsidRPr="002553FC" w:rsidR="002553FC">
        <w:rPr>
          <w:rFonts w:ascii="Arial" w:hAnsi="Arial" w:eastAsia="Calibri" w:cs="Arial"/>
          <w:sz w:val="20"/>
          <w:szCs w:val="20"/>
          <w:lang w:val="es-ES" w:eastAsia="en-US"/>
        </w:rPr>
        <w:t>justar correctamente la temperatura del frigorífico</w:t>
      </w:r>
      <w:r w:rsidR="002553FC">
        <w:rPr>
          <w:rFonts w:ascii="Arial" w:hAnsi="Arial" w:eastAsia="Calibri" w:cs="Arial"/>
          <w:sz w:val="20"/>
          <w:szCs w:val="20"/>
          <w:lang w:val="es-ES" w:eastAsia="en-US"/>
        </w:rPr>
        <w:t xml:space="preserve">, que </w:t>
      </w:r>
      <w:r w:rsidRPr="002553FC" w:rsidR="002553FC">
        <w:rPr>
          <w:rFonts w:ascii="Arial" w:hAnsi="Arial" w:eastAsia="Calibri" w:cs="Arial"/>
          <w:sz w:val="20"/>
          <w:szCs w:val="20"/>
          <w:lang w:val="es-ES" w:eastAsia="en-US"/>
        </w:rPr>
        <w:t xml:space="preserve">implicaría un ahorro de 28 </w:t>
      </w:r>
      <w:r w:rsidR="002553FC">
        <w:rPr>
          <w:rFonts w:ascii="Arial" w:hAnsi="Arial" w:eastAsia="Calibri" w:cs="Arial"/>
          <w:sz w:val="20"/>
          <w:szCs w:val="20"/>
          <w:lang w:val="es-ES" w:eastAsia="en-US"/>
        </w:rPr>
        <w:t>euros</w:t>
      </w:r>
      <w:r w:rsidRPr="002553FC" w:rsidR="002553FC">
        <w:rPr>
          <w:rFonts w:ascii="Arial" w:hAnsi="Arial" w:eastAsia="Calibri" w:cs="Arial"/>
          <w:sz w:val="20"/>
          <w:szCs w:val="20"/>
          <w:lang w:val="es-ES" w:eastAsia="en-US"/>
        </w:rPr>
        <w:t>/año</w:t>
      </w:r>
      <w:r w:rsidR="002553FC">
        <w:rPr>
          <w:rFonts w:ascii="Arial" w:hAnsi="Arial" w:eastAsia="Calibri" w:cs="Arial"/>
          <w:sz w:val="20"/>
          <w:szCs w:val="20"/>
          <w:lang w:val="es-ES" w:eastAsia="en-US"/>
        </w:rPr>
        <w:t>; c</w:t>
      </w:r>
      <w:r w:rsidRPr="002553FC" w:rsidR="002553FC">
        <w:rPr>
          <w:rFonts w:ascii="Arial" w:hAnsi="Arial" w:eastAsia="Calibri" w:cs="Arial"/>
          <w:sz w:val="20"/>
          <w:szCs w:val="20"/>
          <w:lang w:val="es-ES" w:eastAsia="en-US"/>
        </w:rPr>
        <w:t>ambiar la mitad de las bombillas de casa por otras</w:t>
      </w:r>
      <w:r w:rsidR="002553FC">
        <w:rPr>
          <w:rFonts w:ascii="Arial" w:hAnsi="Arial" w:eastAsia="Calibri" w:cs="Arial"/>
          <w:sz w:val="20"/>
          <w:szCs w:val="20"/>
          <w:lang w:val="es-ES" w:eastAsia="en-US"/>
        </w:rPr>
        <w:t xml:space="preserve"> de tipo</w:t>
      </w:r>
      <w:r w:rsidRPr="002553FC" w:rsidR="002553FC">
        <w:rPr>
          <w:rFonts w:ascii="Arial" w:hAnsi="Arial" w:eastAsia="Calibri" w:cs="Arial"/>
          <w:sz w:val="20"/>
          <w:szCs w:val="20"/>
          <w:lang w:val="es-ES" w:eastAsia="en-US"/>
        </w:rPr>
        <w:t xml:space="preserve"> led</w:t>
      </w:r>
      <w:r w:rsidR="002553FC">
        <w:rPr>
          <w:rFonts w:ascii="Arial" w:hAnsi="Arial" w:eastAsia="Calibri" w:cs="Arial"/>
          <w:sz w:val="20"/>
          <w:szCs w:val="20"/>
          <w:lang w:val="es-ES" w:eastAsia="en-US"/>
        </w:rPr>
        <w:t xml:space="preserve">, que </w:t>
      </w:r>
      <w:r w:rsidRPr="002553FC" w:rsidR="002553FC">
        <w:rPr>
          <w:rFonts w:ascii="Arial" w:hAnsi="Arial" w:eastAsia="Calibri" w:cs="Arial"/>
          <w:sz w:val="20"/>
          <w:szCs w:val="20"/>
          <w:lang w:val="es-ES" w:eastAsia="en-US"/>
        </w:rPr>
        <w:t xml:space="preserve">permitiría ahorrar </w:t>
      </w:r>
      <w:r w:rsidR="002553FC">
        <w:rPr>
          <w:rFonts w:ascii="Arial" w:hAnsi="Arial" w:eastAsia="Calibri" w:cs="Arial"/>
          <w:sz w:val="20"/>
          <w:szCs w:val="20"/>
          <w:lang w:val="es-ES" w:eastAsia="en-US"/>
        </w:rPr>
        <w:t xml:space="preserve">otros </w:t>
      </w:r>
      <w:r w:rsidRPr="002553FC" w:rsidR="002553FC">
        <w:rPr>
          <w:rFonts w:ascii="Arial" w:hAnsi="Arial" w:eastAsia="Calibri" w:cs="Arial"/>
          <w:sz w:val="20"/>
          <w:szCs w:val="20"/>
          <w:lang w:val="es-ES" w:eastAsia="en-US"/>
        </w:rPr>
        <w:t xml:space="preserve">24 </w:t>
      </w:r>
      <w:r w:rsidR="002553FC">
        <w:rPr>
          <w:rFonts w:ascii="Arial" w:hAnsi="Arial" w:eastAsia="Calibri" w:cs="Arial"/>
          <w:sz w:val="20"/>
          <w:szCs w:val="20"/>
          <w:lang w:val="es-ES" w:eastAsia="en-US"/>
        </w:rPr>
        <w:t>euros</w:t>
      </w:r>
      <w:r w:rsidRPr="002553FC" w:rsidR="002553FC">
        <w:rPr>
          <w:rFonts w:ascii="Arial" w:hAnsi="Arial" w:eastAsia="Calibri" w:cs="Arial"/>
          <w:sz w:val="20"/>
          <w:szCs w:val="20"/>
          <w:lang w:val="es-ES" w:eastAsia="en-US"/>
        </w:rPr>
        <w:t>/año</w:t>
      </w:r>
      <w:r w:rsidR="002553FC">
        <w:rPr>
          <w:rFonts w:ascii="Arial" w:hAnsi="Arial" w:eastAsia="Calibri" w:cs="Arial"/>
          <w:sz w:val="20"/>
          <w:szCs w:val="20"/>
          <w:lang w:val="es-ES" w:eastAsia="en-US"/>
        </w:rPr>
        <w:t>, o utilizar una</w:t>
      </w:r>
      <w:r w:rsidRPr="002553FC" w:rsidR="002553FC">
        <w:rPr>
          <w:rFonts w:ascii="Arial" w:hAnsi="Arial" w:eastAsia="Calibri" w:cs="Arial"/>
          <w:sz w:val="20"/>
          <w:szCs w:val="20"/>
          <w:lang w:val="es-ES" w:eastAsia="en-US"/>
        </w:rPr>
        <w:t xml:space="preserve"> bomba de calor</w:t>
      </w:r>
      <w:r w:rsidR="002553FC">
        <w:rPr>
          <w:rFonts w:ascii="Arial" w:hAnsi="Arial" w:eastAsia="Calibri" w:cs="Arial"/>
          <w:sz w:val="20"/>
          <w:szCs w:val="20"/>
          <w:lang w:val="es-ES" w:eastAsia="en-US"/>
        </w:rPr>
        <w:t xml:space="preserve"> como calefacción, que puede llegar a reducir el </w:t>
      </w:r>
      <w:r w:rsidRPr="002553FC" w:rsidR="002553FC">
        <w:rPr>
          <w:rFonts w:ascii="Arial" w:hAnsi="Arial" w:eastAsia="Calibri" w:cs="Arial"/>
          <w:sz w:val="20"/>
          <w:szCs w:val="20"/>
          <w:lang w:val="es-ES" w:eastAsia="en-US"/>
        </w:rPr>
        <w:t>gasto de energía en un 70%.</w:t>
      </w:r>
    </w:p>
    <w:p w:rsidR="00CF52F2" w:rsidP="00827A48" w:rsidRDefault="00F27950" w14:paraId="654FE9AE" w14:textId="435802BE">
      <w:pPr>
        <w:spacing w:after="160" w:line="276" w:lineRule="auto"/>
        <w:jc w:val="both"/>
        <w:rPr>
          <w:rFonts w:ascii="Arial" w:hAnsi="Arial" w:eastAsia="Calibri" w:cs="Arial"/>
          <w:sz w:val="20"/>
          <w:szCs w:val="20"/>
          <w:lang w:val="es-ES" w:eastAsia="en-US"/>
        </w:rPr>
      </w:pPr>
      <w:r>
        <w:rPr>
          <w:rFonts w:ascii="Arial" w:hAnsi="Arial" w:eastAsia="Calibri" w:cs="Arial"/>
          <w:sz w:val="20"/>
          <w:szCs w:val="20"/>
          <w:lang w:val="es-ES" w:eastAsia="en-US"/>
        </w:rPr>
        <w:t xml:space="preserve">En este sentido, </w:t>
      </w:r>
      <w:r w:rsidRPr="00AD0A0D">
        <w:rPr>
          <w:rFonts w:ascii="Arial" w:hAnsi="Arial" w:eastAsia="Calibri" w:cs="Arial"/>
          <w:b/>
          <w:bCs/>
          <w:sz w:val="20"/>
          <w:szCs w:val="20"/>
          <w:lang w:val="es-ES" w:eastAsia="en-US"/>
        </w:rPr>
        <w:t xml:space="preserve">una familia de 4 miembros </w:t>
      </w:r>
      <w:r w:rsidRPr="00AD0A0D" w:rsidR="00AD0A0D">
        <w:rPr>
          <w:rFonts w:ascii="Arial" w:hAnsi="Arial" w:eastAsia="Calibri" w:cs="Arial"/>
          <w:b/>
          <w:bCs/>
          <w:sz w:val="20"/>
          <w:szCs w:val="20"/>
          <w:lang w:val="es-ES" w:eastAsia="en-US"/>
        </w:rPr>
        <w:t xml:space="preserve">(2 adultos y dos niños/as) </w:t>
      </w:r>
      <w:r w:rsidRPr="00AD0A0D">
        <w:rPr>
          <w:rFonts w:ascii="Arial" w:hAnsi="Arial" w:eastAsia="Calibri" w:cs="Arial"/>
          <w:b/>
          <w:bCs/>
          <w:sz w:val="20"/>
          <w:szCs w:val="20"/>
          <w:lang w:val="es-ES" w:eastAsia="en-US"/>
        </w:rPr>
        <w:t>podría ahorrarse unos 125 euros al año</w:t>
      </w:r>
      <w:r>
        <w:rPr>
          <w:rFonts w:ascii="Arial" w:hAnsi="Arial" w:eastAsia="Calibri" w:cs="Arial"/>
          <w:sz w:val="20"/>
          <w:szCs w:val="20"/>
          <w:lang w:val="es-ES" w:eastAsia="en-US"/>
        </w:rPr>
        <w:t xml:space="preserve"> si sustituyese más de la mitad de su iluminación por tipo led, llenando el lavavajillas al máximo</w:t>
      </w:r>
      <w:r w:rsidR="00AD0A0D">
        <w:rPr>
          <w:rFonts w:ascii="Arial" w:hAnsi="Arial" w:eastAsia="Calibri" w:cs="Arial"/>
          <w:sz w:val="20"/>
          <w:szCs w:val="20"/>
          <w:lang w:val="es-ES" w:eastAsia="en-US"/>
        </w:rPr>
        <w:t xml:space="preserve">, quitando la escarcha del frigorífico, aprovechando el calor residual del horno o la vitrocerámica, reduciendo un 30% el uso del standby o utilizando el lavado en frío en la mitad de las lavadoras, para </w:t>
      </w:r>
      <w:r w:rsidR="00AD0A0D">
        <w:rPr>
          <w:rFonts w:ascii="Arial" w:hAnsi="Arial" w:eastAsia="Calibri" w:cs="Arial"/>
          <w:sz w:val="20"/>
          <w:szCs w:val="20"/>
          <w:lang w:val="es-ES" w:eastAsia="en-US"/>
        </w:rPr>
        <w:lastRenderedPageBreak/>
        <w:t xml:space="preserve">poner algunos ejemplos. Aplicando los mismos consejos, </w:t>
      </w:r>
      <w:r w:rsidRPr="00AD0A0D" w:rsidR="00AD0A0D">
        <w:rPr>
          <w:rFonts w:ascii="Arial" w:hAnsi="Arial" w:eastAsia="Calibri" w:cs="Arial"/>
          <w:b/>
          <w:bCs/>
          <w:sz w:val="20"/>
          <w:szCs w:val="20"/>
          <w:lang w:val="es-ES" w:eastAsia="en-US"/>
        </w:rPr>
        <w:t>2 personas adultas convivientes podrían ahorrarse unos 95 euros</w:t>
      </w:r>
      <w:r w:rsidR="00AD0A0D">
        <w:rPr>
          <w:rFonts w:ascii="Arial" w:hAnsi="Arial" w:eastAsia="Calibri" w:cs="Arial"/>
          <w:sz w:val="20"/>
          <w:szCs w:val="20"/>
          <w:lang w:val="es-ES" w:eastAsia="en-US"/>
        </w:rPr>
        <w:t xml:space="preserve">, </w:t>
      </w:r>
      <w:r w:rsidRPr="00AD0A0D" w:rsidR="00AD0A0D">
        <w:rPr>
          <w:rFonts w:ascii="Arial" w:hAnsi="Arial" w:eastAsia="Calibri" w:cs="Arial"/>
          <w:b/>
          <w:bCs/>
          <w:sz w:val="20"/>
          <w:szCs w:val="20"/>
          <w:lang w:val="es-ES" w:eastAsia="en-US"/>
        </w:rPr>
        <w:t>lo que equivaldría a un ahorro energético superior al 16% en los dos casos.</w:t>
      </w:r>
      <w:r w:rsidR="00AD0A0D">
        <w:rPr>
          <w:rFonts w:ascii="Arial" w:hAnsi="Arial" w:eastAsia="Calibri" w:cs="Arial"/>
          <w:sz w:val="20"/>
          <w:szCs w:val="20"/>
          <w:lang w:val="es-ES" w:eastAsia="en-US"/>
        </w:rPr>
        <w:t xml:space="preserve"> </w:t>
      </w:r>
    </w:p>
    <w:p w:rsidR="00D3257E" w:rsidP="00C266BD" w:rsidRDefault="00C266BD" w14:paraId="686262BF" w14:textId="52C6BF02">
      <w:pPr>
        <w:spacing w:after="160" w:line="276" w:lineRule="auto"/>
        <w:jc w:val="both"/>
        <w:rPr>
          <w:rFonts w:ascii="Arial" w:hAnsi="Arial" w:eastAsia="Calibri" w:cs="Arial"/>
          <w:sz w:val="20"/>
          <w:szCs w:val="20"/>
          <w:lang w:val="es-ES" w:eastAsia="en-US"/>
        </w:rPr>
      </w:pPr>
      <w:r>
        <w:rPr>
          <w:rFonts w:ascii="Arial" w:hAnsi="Arial" w:eastAsia="Calibri" w:cs="Arial"/>
          <w:sz w:val="20"/>
          <w:szCs w:val="20"/>
          <w:lang w:val="es-ES" w:eastAsia="en-US"/>
        </w:rPr>
        <w:t>Para acceder a infoEnergía e</w:t>
      </w:r>
      <w:r w:rsidRPr="00C266BD">
        <w:rPr>
          <w:rFonts w:ascii="Arial" w:hAnsi="Arial" w:eastAsia="Calibri" w:cs="Arial"/>
          <w:sz w:val="20"/>
          <w:szCs w:val="20"/>
          <w:lang w:val="es-ES" w:eastAsia="en-US"/>
        </w:rPr>
        <w:t xml:space="preserve">l cliente </w:t>
      </w:r>
      <w:r>
        <w:rPr>
          <w:rFonts w:ascii="Arial" w:hAnsi="Arial" w:eastAsia="Calibri" w:cs="Arial"/>
          <w:sz w:val="20"/>
          <w:szCs w:val="20"/>
          <w:lang w:val="es-ES" w:eastAsia="en-US"/>
        </w:rPr>
        <w:t>tiene que estar</w:t>
      </w:r>
      <w:r w:rsidRPr="00C266BD">
        <w:rPr>
          <w:rFonts w:ascii="Arial" w:hAnsi="Arial" w:eastAsia="Calibri" w:cs="Arial"/>
          <w:sz w:val="20"/>
          <w:szCs w:val="20"/>
          <w:lang w:val="es-ES" w:eastAsia="en-US"/>
        </w:rPr>
        <w:t xml:space="preserve"> dado de alta </w:t>
      </w:r>
      <w:r>
        <w:rPr>
          <w:rFonts w:ascii="Arial" w:hAnsi="Arial" w:eastAsia="Calibri" w:cs="Arial"/>
          <w:sz w:val="20"/>
          <w:szCs w:val="20"/>
          <w:lang w:val="es-ES" w:eastAsia="en-US"/>
        </w:rPr>
        <w:t xml:space="preserve">en endesa.com </w:t>
      </w:r>
      <w:r w:rsidR="006E0E33">
        <w:rPr>
          <w:rFonts w:ascii="Arial" w:hAnsi="Arial" w:eastAsia="Calibri" w:cs="Arial"/>
          <w:sz w:val="20"/>
          <w:szCs w:val="20"/>
          <w:lang w:val="es-ES" w:eastAsia="en-US"/>
        </w:rPr>
        <w:t xml:space="preserve">y acceder al </w:t>
      </w:r>
      <w:hyperlink w:history="1" r:id="rId9">
        <w:r w:rsidRPr="006E0E33" w:rsidR="006E0E33">
          <w:rPr>
            <w:rStyle w:val="Hipervnculo"/>
            <w:rFonts w:ascii="Arial" w:hAnsi="Arial" w:eastAsia="Calibri" w:cs="Arial"/>
            <w:sz w:val="20"/>
            <w:szCs w:val="20"/>
            <w:lang w:val="es-ES" w:eastAsia="en-US"/>
          </w:rPr>
          <w:t>área cliente</w:t>
        </w:r>
      </w:hyperlink>
      <w:r w:rsidR="006E0E33">
        <w:rPr>
          <w:rFonts w:ascii="Arial" w:hAnsi="Arial" w:eastAsia="Calibri" w:cs="Arial"/>
          <w:sz w:val="20"/>
          <w:szCs w:val="20"/>
          <w:lang w:val="es-ES" w:eastAsia="en-US"/>
        </w:rPr>
        <w:t>. Una vez</w:t>
      </w:r>
      <w:r>
        <w:rPr>
          <w:rFonts w:ascii="Arial" w:hAnsi="Arial" w:eastAsia="Calibri" w:cs="Arial"/>
          <w:sz w:val="20"/>
          <w:szCs w:val="20"/>
          <w:lang w:val="es-ES" w:eastAsia="en-US"/>
        </w:rPr>
        <w:t xml:space="preserve"> dentro del contrato de luz </w:t>
      </w:r>
      <w:r w:rsidR="006E0E33">
        <w:rPr>
          <w:rFonts w:ascii="Arial" w:hAnsi="Arial" w:eastAsia="Calibri" w:cs="Arial"/>
          <w:sz w:val="20"/>
          <w:szCs w:val="20"/>
          <w:lang w:val="es-ES" w:eastAsia="en-US"/>
        </w:rPr>
        <w:t>hay disponible un acceso directo (</w:t>
      </w:r>
      <w:r w:rsidRPr="00C266BD">
        <w:rPr>
          <w:rFonts w:ascii="Arial" w:hAnsi="Arial" w:eastAsia="Calibri" w:cs="Arial"/>
          <w:sz w:val="20"/>
          <w:szCs w:val="20"/>
          <w:lang w:val="es-ES" w:eastAsia="en-US"/>
        </w:rPr>
        <w:t>en la parte inferior izquierda de la pantalla</w:t>
      </w:r>
      <w:r w:rsidR="006E0E33">
        <w:rPr>
          <w:rFonts w:ascii="Arial" w:hAnsi="Arial" w:eastAsia="Calibri" w:cs="Arial"/>
          <w:sz w:val="20"/>
          <w:szCs w:val="20"/>
          <w:lang w:val="es-ES" w:eastAsia="en-US"/>
        </w:rPr>
        <w:t>) a la herramienta</w:t>
      </w:r>
      <w:r w:rsidR="00D3257E">
        <w:rPr>
          <w:rFonts w:ascii="Arial" w:hAnsi="Arial" w:eastAsia="Calibri" w:cs="Arial"/>
          <w:sz w:val="20"/>
          <w:szCs w:val="20"/>
          <w:lang w:val="es-ES" w:eastAsia="en-US"/>
        </w:rPr>
        <w:t xml:space="preserve">, donde hay información detallada para comprender el consumo de luz de forma sencilla e incluso comparar el consumo y la eficiencia energética con </w:t>
      </w:r>
      <w:r w:rsidRPr="00D3257E" w:rsidR="00D3257E">
        <w:rPr>
          <w:rFonts w:ascii="Arial" w:hAnsi="Arial" w:eastAsia="Calibri" w:cs="Arial"/>
          <w:sz w:val="20"/>
          <w:szCs w:val="20"/>
          <w:lang w:val="es-ES" w:eastAsia="en-US"/>
        </w:rPr>
        <w:t>viviendas de características similares y con el consumo medio de</w:t>
      </w:r>
      <w:r w:rsidR="00D3257E">
        <w:rPr>
          <w:rFonts w:ascii="Arial" w:hAnsi="Arial" w:eastAsia="Calibri" w:cs="Arial"/>
          <w:sz w:val="20"/>
          <w:szCs w:val="20"/>
          <w:lang w:val="es-ES" w:eastAsia="en-US"/>
        </w:rPr>
        <w:t>l</w:t>
      </w:r>
      <w:r w:rsidRPr="00D3257E" w:rsidR="00D3257E">
        <w:rPr>
          <w:rFonts w:ascii="Arial" w:hAnsi="Arial" w:eastAsia="Calibri" w:cs="Arial"/>
          <w:sz w:val="20"/>
          <w:szCs w:val="20"/>
          <w:lang w:val="es-ES" w:eastAsia="en-US"/>
        </w:rPr>
        <w:t xml:space="preserve"> barrio, municipio y provincia</w:t>
      </w:r>
      <w:r w:rsidR="00D3257E">
        <w:rPr>
          <w:rFonts w:ascii="Arial" w:hAnsi="Arial" w:eastAsia="Calibri" w:cs="Arial"/>
          <w:sz w:val="20"/>
          <w:szCs w:val="20"/>
          <w:lang w:val="es-ES" w:eastAsia="en-US"/>
        </w:rPr>
        <w:t>. Además, aquellos usuarios que completen el perfil de su vivienda tendrán acceso a mucha más información personalizada, como por ejemplo conocer cuánto consumen los electrodomésticos y el gasto asociado a cada uno de ellos; si</w:t>
      </w:r>
      <w:r w:rsidR="008D3B70">
        <w:rPr>
          <w:rFonts w:ascii="Arial" w:hAnsi="Arial" w:eastAsia="Calibri" w:cs="Arial"/>
          <w:sz w:val="20"/>
          <w:szCs w:val="20"/>
          <w:lang w:val="es-ES" w:eastAsia="en-US"/>
        </w:rPr>
        <w:t>m</w:t>
      </w:r>
      <w:r w:rsidR="00D3257E">
        <w:rPr>
          <w:rFonts w:ascii="Arial" w:hAnsi="Arial" w:eastAsia="Calibri" w:cs="Arial"/>
          <w:sz w:val="20"/>
          <w:szCs w:val="20"/>
          <w:lang w:val="es-ES" w:eastAsia="en-US"/>
        </w:rPr>
        <w:t xml:space="preserve">ular el ahorro que se conseguiría si se cambiaran por otros más eficientes; </w:t>
      </w:r>
      <w:r w:rsidR="008D3B70">
        <w:rPr>
          <w:rFonts w:ascii="Arial" w:hAnsi="Arial" w:eastAsia="Calibri" w:cs="Arial"/>
          <w:sz w:val="20"/>
          <w:szCs w:val="20"/>
          <w:lang w:val="es-ES" w:eastAsia="en-US"/>
        </w:rPr>
        <w:t xml:space="preserve">comparar </w:t>
      </w:r>
      <w:r w:rsidR="004B486B">
        <w:rPr>
          <w:rFonts w:ascii="Arial" w:hAnsi="Arial" w:eastAsia="Calibri" w:cs="Arial"/>
          <w:sz w:val="20"/>
          <w:szCs w:val="20"/>
          <w:lang w:val="es-ES" w:eastAsia="en-US"/>
        </w:rPr>
        <w:t>su grado de</w:t>
      </w:r>
      <w:r w:rsidR="008D3B70">
        <w:rPr>
          <w:rFonts w:ascii="Arial" w:hAnsi="Arial" w:eastAsia="Calibri" w:cs="Arial"/>
          <w:sz w:val="20"/>
          <w:szCs w:val="20"/>
          <w:lang w:val="es-ES" w:eastAsia="en-US"/>
        </w:rPr>
        <w:t xml:space="preserve"> eficiencia con </w:t>
      </w:r>
      <w:r w:rsidR="004B486B">
        <w:rPr>
          <w:rFonts w:ascii="Arial" w:hAnsi="Arial" w:eastAsia="Calibri" w:cs="Arial"/>
          <w:sz w:val="20"/>
          <w:szCs w:val="20"/>
          <w:lang w:val="es-ES" w:eastAsia="en-US"/>
        </w:rPr>
        <w:t xml:space="preserve">el de los </w:t>
      </w:r>
      <w:r w:rsidR="008D3B70">
        <w:rPr>
          <w:rFonts w:ascii="Arial" w:hAnsi="Arial" w:eastAsia="Calibri" w:cs="Arial"/>
          <w:sz w:val="20"/>
          <w:szCs w:val="20"/>
          <w:lang w:val="es-ES" w:eastAsia="en-US"/>
        </w:rPr>
        <w:t>vecinos</w:t>
      </w:r>
      <w:r w:rsidR="004B486B">
        <w:rPr>
          <w:rFonts w:ascii="Arial" w:hAnsi="Arial" w:eastAsia="Calibri" w:cs="Arial"/>
          <w:sz w:val="20"/>
          <w:szCs w:val="20"/>
          <w:lang w:val="es-ES" w:eastAsia="en-US"/>
        </w:rPr>
        <w:t xml:space="preserve"> o incluso simular cambio de hábitos o de equipamientos para saber cuántos quilovatios y cuántos euros podrían ahorrarse.</w:t>
      </w:r>
    </w:p>
    <w:p w:rsidR="006E0E33" w:rsidP="00C266BD" w:rsidRDefault="006E0E33" w14:paraId="200A974D" w14:textId="77777777">
      <w:pPr>
        <w:spacing w:after="160" w:line="276" w:lineRule="auto"/>
        <w:jc w:val="both"/>
        <w:rPr>
          <w:rFonts w:ascii="Arial" w:hAnsi="Arial" w:eastAsia="Calibri" w:cs="Arial"/>
          <w:sz w:val="20"/>
          <w:szCs w:val="20"/>
          <w:lang w:val="es-ES" w:eastAsia="en-US"/>
        </w:rPr>
      </w:pPr>
    </w:p>
    <w:p w:rsidRPr="00AD0A0D" w:rsidR="00AD0A0D" w:rsidP="00827A48" w:rsidRDefault="00AD0A0D" w14:paraId="766C45CE" w14:textId="1C521370">
      <w:pPr>
        <w:spacing w:after="160" w:line="276" w:lineRule="auto"/>
        <w:jc w:val="both"/>
        <w:rPr>
          <w:rFonts w:ascii="Arial" w:hAnsi="Arial" w:eastAsia="Calibri" w:cs="Arial"/>
          <w:b/>
          <w:bCs/>
          <w:sz w:val="20"/>
          <w:szCs w:val="20"/>
          <w:lang w:val="es-ES" w:eastAsia="en-US"/>
        </w:rPr>
      </w:pPr>
      <w:r w:rsidRPr="00AD0A0D">
        <w:rPr>
          <w:rFonts w:ascii="Arial" w:hAnsi="Arial" w:eastAsia="Calibri" w:cs="Arial"/>
          <w:b/>
          <w:bCs/>
          <w:sz w:val="20"/>
          <w:szCs w:val="20"/>
          <w:lang w:val="es-ES" w:eastAsia="en-US"/>
        </w:rPr>
        <w:t>¿Qué información contiene infoEnergía?</w:t>
      </w:r>
      <w:r w:rsidRPr="00AD0A0D">
        <w:rPr>
          <w:b/>
          <w:bCs/>
          <w:noProof/>
        </w:rPr>
        <w:t xml:space="preserve"> </w:t>
      </w:r>
    </w:p>
    <w:p w:rsidR="00AD0A0D" w:rsidP="00C266BD" w:rsidRDefault="00C266BD" w14:paraId="0BC4CB92" w14:textId="1B2133DD">
      <w:pPr>
        <w:spacing w:after="160" w:line="276" w:lineRule="auto"/>
        <w:jc w:val="center"/>
        <w:rPr>
          <w:rFonts w:ascii="Arial" w:hAnsi="Arial" w:eastAsia="Calibri" w:cs="Arial"/>
          <w:sz w:val="20"/>
          <w:szCs w:val="20"/>
          <w:lang w:val="es-ES" w:eastAsia="en-US"/>
        </w:rPr>
      </w:pPr>
      <w:r>
        <w:rPr>
          <w:noProof/>
        </w:rPr>
        <w:drawing>
          <wp:inline distT="0" distB="0" distL="0" distR="0" wp14:anchorId="63CF553D" wp14:editId="2F4DAE74">
            <wp:extent cx="5177367" cy="2822099"/>
            <wp:effectExtent l="0" t="0" r="4445" b="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10"/>
                    <a:stretch>
                      <a:fillRect/>
                    </a:stretch>
                  </pic:blipFill>
                  <pic:spPr>
                    <a:xfrm>
                      <a:off x="0" y="0"/>
                      <a:ext cx="5190190" cy="2829088"/>
                    </a:xfrm>
                    <a:prstGeom prst="rect">
                      <a:avLst/>
                    </a:prstGeom>
                  </pic:spPr>
                </pic:pic>
              </a:graphicData>
            </a:graphic>
          </wp:inline>
        </w:drawing>
      </w:r>
    </w:p>
    <w:p w:rsidR="00F27950" w:rsidP="00C266BD" w:rsidRDefault="00C266BD" w14:paraId="215D452E" w14:textId="202B9220">
      <w:pPr>
        <w:spacing w:after="160" w:line="276" w:lineRule="auto"/>
        <w:jc w:val="center"/>
        <w:rPr>
          <w:rFonts w:ascii="Arial" w:hAnsi="Arial" w:eastAsia="Calibri" w:cs="Arial"/>
          <w:sz w:val="20"/>
          <w:szCs w:val="20"/>
          <w:lang w:val="es-ES" w:eastAsia="en-US"/>
        </w:rPr>
      </w:pPr>
      <w:r>
        <w:rPr>
          <w:noProof/>
        </w:rPr>
        <w:drawing>
          <wp:inline distT="0" distB="0" distL="0" distR="0" wp14:anchorId="42919683" wp14:editId="554ECD24">
            <wp:extent cx="4512733" cy="132815"/>
            <wp:effectExtent l="0" t="0" r="2540" b="635"/>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47280" cy="163263"/>
                    </a:xfrm>
                    <a:prstGeom prst="rect">
                      <a:avLst/>
                    </a:prstGeom>
                  </pic:spPr>
                </pic:pic>
              </a:graphicData>
            </a:graphic>
          </wp:inline>
        </w:drawing>
      </w:r>
    </w:p>
    <w:p w:rsidR="00AD0A0D" w:rsidP="006E05DB" w:rsidRDefault="00AD0A0D" w14:paraId="707B1108" w14:textId="3432A320">
      <w:pPr>
        <w:spacing w:after="160" w:line="276" w:lineRule="auto"/>
        <w:jc w:val="both"/>
        <w:rPr>
          <w:rFonts w:ascii="Arial" w:hAnsi="Arial" w:eastAsia="Calibri" w:cs="Arial"/>
          <w:sz w:val="20"/>
          <w:szCs w:val="20"/>
          <w:lang w:val="es-ES" w:eastAsia="en-US"/>
        </w:rPr>
      </w:pPr>
    </w:p>
    <w:p w:rsidR="00EC23E4" w:rsidP="00A50CBD" w:rsidRDefault="002553FC" w14:paraId="389E1AE7" w14:textId="2537DBCA">
      <w:pPr>
        <w:spacing w:after="160" w:line="259" w:lineRule="auto"/>
        <w:jc w:val="both"/>
        <w:rPr>
          <w:rFonts w:ascii="Arial" w:hAnsi="Arial" w:eastAsia="Calibri" w:cs="Arial"/>
          <w:sz w:val="20"/>
          <w:szCs w:val="20"/>
          <w:lang w:val="es-ES" w:eastAsia="en-US"/>
        </w:rPr>
      </w:pPr>
      <w:r w:rsidRPr="00AD0A0D">
        <w:rPr>
          <w:rFonts w:ascii="Arial" w:hAnsi="Arial" w:eastAsia="Calibri" w:cs="Arial"/>
          <w:b/>
          <w:bCs/>
          <w:sz w:val="20"/>
          <w:szCs w:val="20"/>
          <w:lang w:val="es-ES" w:eastAsia="en-US"/>
        </w:rPr>
        <w:t>¿Qué</w:t>
      </w:r>
      <w:r>
        <w:rPr>
          <w:rFonts w:ascii="Arial" w:hAnsi="Arial" w:eastAsia="Calibri" w:cs="Arial"/>
          <w:b/>
          <w:bCs/>
          <w:sz w:val="20"/>
          <w:szCs w:val="20"/>
          <w:lang w:val="es-ES" w:eastAsia="en-US"/>
        </w:rPr>
        <w:t xml:space="preserve"> es la eficiencia energética?</w:t>
      </w:r>
    </w:p>
    <w:p w:rsidR="002553FC" w:rsidP="002553FC" w:rsidRDefault="002553FC" w14:paraId="10CD4865" w14:textId="6290698C">
      <w:pPr>
        <w:spacing w:after="160" w:line="276" w:lineRule="auto"/>
        <w:jc w:val="both"/>
        <w:rPr>
          <w:rFonts w:ascii="Arial" w:hAnsi="Arial" w:eastAsia="Calibri" w:cs="Arial"/>
          <w:sz w:val="20"/>
          <w:szCs w:val="20"/>
          <w:lang w:val="es-ES" w:eastAsia="en-US"/>
        </w:rPr>
      </w:pPr>
      <w:r w:rsidRPr="002553FC">
        <w:rPr>
          <w:rFonts w:ascii="Arial" w:hAnsi="Arial" w:eastAsia="Calibri" w:cs="Arial"/>
          <w:sz w:val="20"/>
          <w:szCs w:val="20"/>
          <w:lang w:val="es-ES" w:eastAsia="en-US"/>
        </w:rPr>
        <w:t xml:space="preserve">La </w:t>
      </w:r>
      <w:hyperlink w:history="1" r:id="rId12">
        <w:r w:rsidRPr="002553FC">
          <w:rPr>
            <w:rStyle w:val="Hipervnculo"/>
            <w:rFonts w:ascii="Arial" w:hAnsi="Arial" w:eastAsia="Calibri" w:cs="Arial"/>
            <w:sz w:val="20"/>
            <w:szCs w:val="20"/>
            <w:lang w:val="es-ES" w:eastAsia="en-US"/>
          </w:rPr>
          <w:t>eficiencia energética</w:t>
        </w:r>
      </w:hyperlink>
      <w:r w:rsidRPr="002553FC">
        <w:rPr>
          <w:rFonts w:ascii="Arial" w:hAnsi="Arial" w:eastAsia="Calibri" w:cs="Arial"/>
          <w:sz w:val="20"/>
          <w:szCs w:val="20"/>
          <w:lang w:val="es-ES" w:eastAsia="en-US"/>
        </w:rPr>
        <w:t xml:space="preserve"> es la </w:t>
      </w:r>
      <w:r w:rsidRPr="002553FC">
        <w:rPr>
          <w:rFonts w:ascii="Arial" w:hAnsi="Arial" w:eastAsia="Calibri" w:cs="Arial"/>
          <w:b/>
          <w:bCs/>
          <w:sz w:val="20"/>
          <w:szCs w:val="20"/>
          <w:lang w:val="es-ES" w:eastAsia="en-US"/>
        </w:rPr>
        <w:t>optimización del consumo de energía</w:t>
      </w:r>
      <w:r w:rsidRPr="002553FC">
        <w:rPr>
          <w:rFonts w:ascii="Arial" w:hAnsi="Arial" w:eastAsia="Calibri" w:cs="Arial"/>
          <w:sz w:val="20"/>
          <w:szCs w:val="20"/>
          <w:lang w:val="es-ES" w:eastAsia="en-US"/>
        </w:rPr>
        <w:t> que nos permite alcanzar los </w:t>
      </w:r>
      <w:r w:rsidRPr="002553FC">
        <w:rPr>
          <w:rFonts w:ascii="Arial" w:hAnsi="Arial" w:eastAsia="Calibri" w:cs="Arial"/>
          <w:b/>
          <w:bCs/>
          <w:sz w:val="20"/>
          <w:szCs w:val="20"/>
          <w:lang w:val="es-ES" w:eastAsia="en-US"/>
        </w:rPr>
        <w:t>mismos niveles de confort y calidad de vida</w:t>
      </w:r>
      <w:r w:rsidRPr="002553FC">
        <w:rPr>
          <w:rFonts w:ascii="Arial" w:hAnsi="Arial" w:eastAsia="Calibri" w:cs="Arial"/>
          <w:sz w:val="20"/>
          <w:szCs w:val="20"/>
          <w:lang w:val="es-ES" w:eastAsia="en-US"/>
        </w:rPr>
        <w:t> con la implementación de </w:t>
      </w:r>
      <w:r w:rsidRPr="002553FC">
        <w:rPr>
          <w:rFonts w:ascii="Arial" w:hAnsi="Arial" w:eastAsia="Calibri" w:cs="Arial"/>
          <w:b/>
          <w:bCs/>
          <w:sz w:val="20"/>
          <w:szCs w:val="20"/>
          <w:lang w:val="es-ES" w:eastAsia="en-US"/>
        </w:rPr>
        <w:t>mecanismos para ahorrar energía y evitar pérdidas</w:t>
      </w:r>
      <w:r w:rsidRPr="002553FC">
        <w:rPr>
          <w:rFonts w:ascii="Arial" w:hAnsi="Arial" w:eastAsia="Calibri" w:cs="Arial"/>
          <w:sz w:val="20"/>
          <w:szCs w:val="20"/>
          <w:lang w:val="es-ES" w:eastAsia="en-US"/>
        </w:rPr>
        <w:t> durante todo el proceso.</w:t>
      </w:r>
    </w:p>
    <w:p w:rsidR="002553FC" w:rsidP="002553FC" w:rsidRDefault="002553FC" w14:paraId="078C60F3" w14:textId="2FBF20F3">
      <w:pPr>
        <w:spacing w:after="160" w:line="276" w:lineRule="auto"/>
        <w:jc w:val="both"/>
        <w:rPr>
          <w:rFonts w:ascii="Arial" w:hAnsi="Arial" w:eastAsia="Calibri" w:cs="Arial"/>
          <w:sz w:val="20"/>
          <w:szCs w:val="20"/>
          <w:lang w:val="es-ES" w:eastAsia="en-US"/>
        </w:rPr>
      </w:pPr>
      <w:r w:rsidRPr="002553FC">
        <w:rPr>
          <w:rFonts w:ascii="Arial" w:hAnsi="Arial" w:eastAsia="Calibri" w:cs="Arial"/>
          <w:sz w:val="20"/>
          <w:szCs w:val="20"/>
          <w:lang w:val="es-ES" w:eastAsia="en-US"/>
        </w:rPr>
        <w:t xml:space="preserve">En definitiva, la eficiencia energética busca un equilibrio entre un consumo de energía y el uso de los servicios básicos que necesitamos en nuestro día a día. Los avances tecnológicos en la producción de </w:t>
      </w:r>
      <w:r w:rsidRPr="002553FC">
        <w:rPr>
          <w:rFonts w:ascii="Arial" w:hAnsi="Arial" w:eastAsia="Calibri" w:cs="Arial"/>
          <w:sz w:val="20"/>
          <w:szCs w:val="20"/>
          <w:lang w:val="es-ES" w:eastAsia="en-US"/>
        </w:rPr>
        <w:lastRenderedPageBreak/>
        <w:t xml:space="preserve">energía, su transporte y dispositivos que nos ayuden a ahorrar son fundamentales para lograr esa eficiencia energética.   </w:t>
      </w:r>
    </w:p>
    <w:p w:rsidRPr="006E05DB" w:rsidR="002553FC" w:rsidP="00A50CBD" w:rsidRDefault="002553FC" w14:paraId="59EDBF35" w14:textId="77777777">
      <w:pPr>
        <w:spacing w:after="160" w:line="259" w:lineRule="auto"/>
        <w:jc w:val="both"/>
        <w:rPr>
          <w:lang w:val="es-ES"/>
        </w:rPr>
      </w:pPr>
    </w:p>
    <w:p w:rsidRPr="007E59A6" w:rsidR="0015561A" w:rsidP="0015561A" w:rsidRDefault="0015561A" w14:paraId="384F8B86" w14:textId="77777777">
      <w:pPr>
        <w:shd w:val="clear" w:color="auto" w:fill="FFFFFF"/>
        <w:jc w:val="both"/>
        <w:rPr>
          <w:rFonts w:ascii="Arial" w:hAnsi="Arial" w:cs="Arial"/>
          <w:b/>
          <w:bCs/>
          <w:i/>
          <w:iCs/>
          <w:sz w:val="16"/>
          <w:szCs w:val="16"/>
        </w:rPr>
      </w:pPr>
      <w:r w:rsidRPr="007E59A6">
        <w:rPr>
          <w:rFonts w:ascii="Arial" w:hAnsi="Arial" w:cs="Arial"/>
          <w:b/>
          <w:bCs/>
          <w:i/>
          <w:iCs/>
          <w:sz w:val="16"/>
          <w:szCs w:val="16"/>
        </w:rPr>
        <w:t>Sobre Endesa</w:t>
      </w:r>
    </w:p>
    <w:p w:rsidRPr="007E59A6" w:rsidR="0015561A" w:rsidP="0015561A" w:rsidRDefault="0015561A" w14:paraId="5EA867F9" w14:textId="77777777">
      <w:pPr>
        <w:shd w:val="clear" w:color="auto" w:fill="FFFFFF"/>
        <w:jc w:val="both"/>
        <w:rPr>
          <w:rFonts w:ascii="Arial" w:hAnsi="Arial" w:cs="Arial"/>
          <w:i/>
          <w:iCs/>
          <w:sz w:val="16"/>
          <w:szCs w:val="16"/>
        </w:rPr>
      </w:pPr>
    </w:p>
    <w:p w:rsidR="004C0812" w:rsidP="00972197" w:rsidRDefault="00640A86" w14:paraId="408E0BA3" w14:textId="188E0EAF">
      <w:pPr>
        <w:shd w:val="clear" w:color="auto" w:fill="FFFFFF"/>
        <w:jc w:val="both"/>
        <w:rPr>
          <w:rFonts w:ascii="Arial" w:hAnsi="Arial" w:eastAsia="Calibri" w:cs="Arial"/>
          <w:i/>
          <w:iCs/>
          <w:sz w:val="16"/>
          <w:szCs w:val="16"/>
          <w:shd w:val="clear" w:color="auto" w:fill="FFFFFF"/>
          <w:lang w:val="es-ES" w:eastAsia="en-GB"/>
        </w:rPr>
      </w:pPr>
      <w:hyperlink w:history="1" r:id="rId13">
        <w:r w:rsidRPr="004D7DE6" w:rsidR="0015561A">
          <w:rPr>
            <w:rFonts w:ascii="Arial" w:hAnsi="Arial" w:eastAsia="Calibri" w:cs="Arial"/>
            <w:i/>
            <w:iCs/>
            <w:color w:val="000000"/>
            <w:sz w:val="16"/>
            <w:szCs w:val="16"/>
            <w:u w:val="single"/>
            <w:shd w:val="clear" w:color="auto" w:fill="FFFFFF"/>
            <w:lang w:val="es-ES" w:eastAsia="en-GB"/>
          </w:rPr>
          <w:t>Endesa</w:t>
        </w:r>
      </w:hyperlink>
      <w:r w:rsidRPr="004D7DE6" w:rsidR="0015561A">
        <w:rPr>
          <w:rFonts w:ascii="Arial" w:hAnsi="Arial" w:eastAsia="Calibri" w:cs="Arial"/>
          <w:i/>
          <w:iCs/>
          <w:color w:val="000000"/>
          <w:sz w:val="16"/>
          <w:szCs w:val="16"/>
          <w:shd w:val="clear" w:color="auto" w:fill="FFFFFF"/>
          <w:lang w:val="es-ES" w:eastAsia="en-GB"/>
        </w:rPr>
        <w:t xml:space="preserve"> es la primera compañía eléctrica de España y la segunda en Portugal. Es, además, el segundo operador gasista del mercado español. Desarrolla un negocio </w:t>
      </w:r>
      <w:r w:rsidRPr="00095074" w:rsidR="0015561A">
        <w:rPr>
          <w:rFonts w:ascii="Arial" w:hAnsi="Arial" w:eastAsia="Calibri" w:cs="Arial"/>
          <w:i/>
          <w:iCs/>
          <w:sz w:val="16"/>
          <w:szCs w:val="16"/>
          <w:shd w:val="clear" w:color="auto" w:fill="FFFFFF"/>
          <w:lang w:val="es-ES" w:eastAsia="en-GB"/>
        </w:rPr>
        <w:t>integrado de generación, distribución y comercialización, y ofrece también, a través de </w:t>
      </w:r>
      <w:hyperlink w:tgtFrame="_blank" w:tooltip="Página web de Endesa X" w:history="1" r:id="rId14">
        <w:r w:rsidRPr="00095074" w:rsidR="0015561A">
          <w:rPr>
            <w:rFonts w:ascii="Arial" w:hAnsi="Arial" w:eastAsia="Calibri" w:cs="Arial"/>
            <w:i/>
            <w:iCs/>
            <w:sz w:val="16"/>
            <w:szCs w:val="16"/>
            <w:u w:val="single"/>
            <w:shd w:val="clear" w:color="auto" w:fill="FFFFFF"/>
            <w:lang w:val="es-ES" w:eastAsia="en-GB"/>
          </w:rPr>
          <w:t>Endesa X</w:t>
        </w:r>
      </w:hyperlink>
      <w:r w:rsidRPr="00095074" w:rsidR="0015561A">
        <w:rPr>
          <w:rFonts w:ascii="Arial" w:hAnsi="Arial" w:eastAsia="Calibri" w:cs="Arial"/>
          <w:i/>
          <w:iCs/>
          <w:sz w:val="16"/>
          <w:szCs w:val="16"/>
          <w:shd w:val="clear" w:color="auto" w:fill="FFFFFF"/>
          <w:lang w:val="es-ES" w:eastAsia="en-GB"/>
        </w:rPr>
        <w:t xml:space="preserve">, servicios de valor añadido orientados a la electrificación de los usos energéticos en hogares, empresas, industrias y Administraciones Públicas. Además, se ha creado la nueva línea de negocio. </w:t>
      </w:r>
      <w:bookmarkStart w:name="_Hlk106190409" w:id="1"/>
      <w:r w:rsidRPr="00095074" w:rsidR="0015561A">
        <w:rPr>
          <w:rFonts w:ascii="Arial" w:hAnsi="Arial" w:eastAsia="Calibri" w:cs="Arial"/>
          <w:i/>
          <w:iCs/>
          <w:sz w:val="16"/>
          <w:szCs w:val="16"/>
          <w:u w:val="single"/>
          <w:lang w:val="es-ES" w:eastAsia="it-IT"/>
        </w:rPr>
        <w:fldChar w:fldCharType="begin"/>
      </w:r>
      <w:r w:rsidRPr="00095074" w:rsidR="0015561A">
        <w:rPr>
          <w:rFonts w:ascii="Arial" w:hAnsi="Arial" w:eastAsia="Calibri" w:cs="Arial"/>
          <w:i/>
          <w:iCs/>
          <w:sz w:val="16"/>
          <w:szCs w:val="16"/>
          <w:u w:val="single"/>
          <w:lang w:val="es-ES" w:eastAsia="it-IT"/>
        </w:rPr>
        <w:instrText xml:space="preserve"> HYPERLINK "http://endesaxway.com/" </w:instrText>
      </w:r>
      <w:r w:rsidRPr="00095074" w:rsidR="0015561A">
        <w:rPr>
          <w:rFonts w:ascii="Arial" w:hAnsi="Arial" w:eastAsia="Calibri" w:cs="Arial"/>
          <w:i/>
          <w:iCs/>
          <w:sz w:val="16"/>
          <w:szCs w:val="16"/>
          <w:u w:val="single"/>
          <w:lang w:val="es-ES" w:eastAsia="it-IT"/>
        </w:rPr>
        <w:fldChar w:fldCharType="separate"/>
      </w:r>
      <w:r w:rsidRPr="00095074" w:rsidR="0015561A">
        <w:rPr>
          <w:rFonts w:ascii="Arial" w:hAnsi="Arial" w:eastAsia="Calibri" w:cs="Arial"/>
          <w:i/>
          <w:iCs/>
          <w:sz w:val="16"/>
          <w:szCs w:val="16"/>
          <w:u w:val="single"/>
          <w:lang w:val="es-ES" w:eastAsia="it-IT"/>
        </w:rPr>
        <w:t>Endesa X Way</w:t>
      </w:r>
      <w:r w:rsidRPr="00095074" w:rsidR="0015561A">
        <w:rPr>
          <w:rFonts w:ascii="Arial" w:hAnsi="Arial" w:eastAsia="Calibri" w:cs="Arial"/>
          <w:i/>
          <w:iCs/>
          <w:sz w:val="16"/>
          <w:szCs w:val="16"/>
          <w:u w:val="single"/>
          <w:lang w:val="es-ES" w:eastAsia="it-IT"/>
        </w:rPr>
        <w:fldChar w:fldCharType="end"/>
      </w:r>
      <w:r w:rsidRPr="00095074" w:rsidR="0015561A">
        <w:rPr>
          <w:rFonts w:ascii="Arial" w:hAnsi="Arial" w:eastAsia="Calibri" w:cs="Arial"/>
          <w:i/>
          <w:iCs/>
          <w:sz w:val="16"/>
          <w:szCs w:val="16"/>
          <w:u w:val="single"/>
          <w:lang w:val="es-ES" w:eastAsia="it-IT"/>
        </w:rPr>
        <w:t xml:space="preserve"> </w:t>
      </w:r>
      <w:bookmarkEnd w:id="1"/>
      <w:r w:rsidRPr="00095074" w:rsidR="0015561A">
        <w:rPr>
          <w:rFonts w:ascii="Arial" w:hAnsi="Arial" w:eastAsia="Calibri" w:cs="Arial"/>
          <w:i/>
          <w:iCs/>
          <w:sz w:val="16"/>
          <w:szCs w:val="16"/>
          <w:shd w:val="clear" w:color="auto" w:fill="FFFFFF"/>
          <w:lang w:val="es-ES" w:eastAsia="en-GB"/>
        </w:rPr>
        <w:t>dedicada íntegramente a la movilidad eléctrica. Endesa está firmemente comprometida con los </w:t>
      </w:r>
      <w:hyperlink w:tgtFrame="_self" w:tooltip="ODS, web de Endesa" w:history="1" r:id="rId15">
        <w:r w:rsidRPr="00095074" w:rsidR="0015561A">
          <w:rPr>
            <w:rFonts w:ascii="Arial" w:hAnsi="Arial" w:eastAsia="Calibri" w:cs="Arial"/>
            <w:i/>
            <w:iCs/>
            <w:sz w:val="16"/>
            <w:szCs w:val="16"/>
            <w:u w:val="single"/>
            <w:shd w:val="clear" w:color="auto" w:fill="FFFFFF"/>
            <w:lang w:val="es-ES" w:eastAsia="en-GB"/>
          </w:rPr>
          <w:t>ODS de Naciones Unidas</w:t>
        </w:r>
      </w:hyperlink>
      <w:r w:rsidRPr="00095074" w:rsidR="0015561A">
        <w:rPr>
          <w:rFonts w:ascii="Arial" w:hAnsi="Arial" w:eastAsia="Calibri" w:cs="Arial"/>
          <w:i/>
          <w:iCs/>
          <w:sz w:val="16"/>
          <w:szCs w:val="16"/>
          <w:shd w:val="clear" w:color="auto" w:fill="FFFFFF"/>
          <w:lang w:val="es-ES" w:eastAsia="en-GB"/>
        </w:rPr>
        <w:t> y, como tal, impulsa decididamente el desarrollo de energías renovables a través de </w:t>
      </w:r>
      <w:hyperlink w:tgtFrame="_blank" w:tooltip="Página web de Enel Green Power" w:history="1" r:id="rId16">
        <w:r w:rsidRPr="00095074" w:rsidR="0015561A">
          <w:rPr>
            <w:rFonts w:ascii="Arial" w:hAnsi="Arial" w:eastAsia="Calibri" w:cs="Arial"/>
            <w:i/>
            <w:iCs/>
            <w:sz w:val="16"/>
            <w:szCs w:val="16"/>
            <w:u w:val="single"/>
            <w:shd w:val="clear" w:color="auto" w:fill="FFFFFF"/>
            <w:lang w:val="es-ES" w:eastAsia="en-GB"/>
          </w:rPr>
          <w:t>Enel Green Power España</w:t>
        </w:r>
      </w:hyperlink>
      <w:r w:rsidRPr="00095074" w:rsidR="0015561A">
        <w:rPr>
          <w:rFonts w:ascii="Arial" w:hAnsi="Arial" w:eastAsia="Calibri" w:cs="Arial"/>
          <w:i/>
          <w:iCs/>
          <w:sz w:val="16"/>
          <w:szCs w:val="16"/>
          <w:shd w:val="clear" w:color="auto" w:fill="FFFFFF"/>
          <w:lang w:val="es-ES" w:eastAsia="en-GB"/>
        </w:rPr>
        <w:t xml:space="preserve">, la digitalización de las redes a través de </w:t>
      </w:r>
      <w:hyperlink w:history="1" r:id="rId17">
        <w:r w:rsidRPr="00095074" w:rsidR="0015561A">
          <w:rPr>
            <w:rFonts w:ascii="Arial" w:hAnsi="Arial" w:eastAsia="Calibri" w:cs="Arial"/>
            <w:i/>
            <w:iCs/>
            <w:sz w:val="16"/>
            <w:szCs w:val="16"/>
            <w:u w:val="single"/>
            <w:shd w:val="clear" w:color="auto" w:fill="FFFFFF"/>
            <w:lang w:val="es-ES" w:eastAsia="en-GB"/>
          </w:rPr>
          <w:t>e-distribución</w:t>
        </w:r>
      </w:hyperlink>
      <w:r w:rsidRPr="00095074" w:rsidR="0015561A">
        <w:rPr>
          <w:rFonts w:ascii="Arial" w:hAnsi="Arial" w:eastAsia="Calibri" w:cs="Arial"/>
          <w:i/>
          <w:iCs/>
          <w:sz w:val="16"/>
          <w:szCs w:val="16"/>
          <w:shd w:val="clear" w:color="auto" w:fill="FFFFFF"/>
          <w:lang w:val="es-ES" w:eastAsia="en-GB"/>
        </w:rPr>
        <w:t>, y la Responsabilidad Social Corporativa. En este último ámbito actuamos también desde la Fundación Endesa. Nuestro equipo humano suma alrededor de 9.260 empleados. Endesa forma parte de Enel, el mayor grupo eléctrico de Europa.</w:t>
      </w:r>
    </w:p>
    <w:p w:rsidR="00CF5079" w:rsidP="00972197" w:rsidRDefault="00CF5079" w14:paraId="1CD60454" w14:textId="5970B932">
      <w:pPr>
        <w:shd w:val="clear" w:color="auto" w:fill="FFFFFF"/>
        <w:jc w:val="both"/>
        <w:rPr>
          <w:rFonts w:ascii="Arial" w:hAnsi="Arial" w:eastAsia="Calibri" w:cs="Arial"/>
          <w:i/>
          <w:iCs/>
          <w:sz w:val="16"/>
          <w:szCs w:val="16"/>
          <w:shd w:val="clear" w:color="auto" w:fill="FFFFFF"/>
          <w:lang w:val="es-ES" w:eastAsia="en-GB"/>
        </w:rPr>
      </w:pPr>
    </w:p>
    <w:p w:rsidR="00CF5079" w:rsidP="00972197" w:rsidRDefault="00CF5079" w14:paraId="547D9339" w14:textId="7085C64C">
      <w:pPr>
        <w:shd w:val="clear" w:color="auto" w:fill="FFFFFF"/>
        <w:jc w:val="both"/>
        <w:rPr>
          <w:rFonts w:ascii="Arial" w:hAnsi="Arial" w:eastAsia="Calibri" w:cs="Arial"/>
          <w:i/>
          <w:iCs/>
          <w:sz w:val="16"/>
          <w:szCs w:val="16"/>
          <w:shd w:val="clear" w:color="auto" w:fill="FFFFFF"/>
          <w:lang w:val="es-ES" w:eastAsia="en-GB"/>
        </w:rPr>
      </w:pPr>
    </w:p>
    <w:p w:rsidR="00CF5079" w:rsidP="00972197" w:rsidRDefault="00CF5079" w14:paraId="21237914" w14:textId="4986105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372E9CC6" w14:textId="12411B5E">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66C3AAE8" w14:textId="7B80643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07926FD3" w14:textId="17D8A847">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6DBC6F3A" w14:textId="7103F030">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3F2265D6" w14:textId="25A99B16">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76AF5462" w14:textId="3F45390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5DAA6E87" w14:textId="6E5F23D5">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52EE86B5" w14:textId="23B2AFF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19163569" w14:textId="040BAEFA">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4F445847" w14:textId="0BFB831F">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4AE2023F" w14:textId="5B7CF763">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642B7C43" w14:textId="734AF45F">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1D8DDF25" w14:textId="66B64104">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78E92797" w14:textId="23A0D6B3">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6C595AD4" w14:textId="3AFE73FF">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4EB4D693" w14:textId="0A98B68C">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1F9FD6FA" w14:textId="5206FE8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716036DE" w14:textId="1325E613">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2FF83175" w14:textId="5F8E2513">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6B31465B" w14:textId="5C6505F2">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2AA1FC8B" w14:textId="23621BFE">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05D89B4B" w14:textId="61CA52AD">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29D2AD29" w14:textId="1249D078">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34CF4584" w14:textId="0EAA9C18">
      <w:pPr>
        <w:shd w:val="clear" w:color="auto" w:fill="FFFFFF"/>
        <w:jc w:val="both"/>
        <w:rPr>
          <w:rFonts w:ascii="Arial" w:hAnsi="Arial" w:eastAsia="Calibri" w:cs="Arial"/>
          <w:i/>
          <w:iCs/>
          <w:color w:val="000000"/>
          <w:sz w:val="16"/>
          <w:szCs w:val="16"/>
          <w:shd w:val="clear" w:color="auto" w:fill="FFFFFF"/>
          <w:lang w:val="es-ES" w:eastAsia="en-GB"/>
        </w:rPr>
      </w:pPr>
    </w:p>
    <w:p w:rsidR="00F62F4E" w:rsidP="00972197" w:rsidRDefault="00F62F4E" w14:paraId="4232EE9B" w14:textId="36F87864">
      <w:pPr>
        <w:shd w:val="clear" w:color="auto" w:fill="FFFFFF"/>
        <w:jc w:val="both"/>
        <w:rPr>
          <w:rFonts w:ascii="Arial" w:hAnsi="Arial" w:eastAsia="Calibri" w:cs="Arial"/>
          <w:i/>
          <w:iCs/>
          <w:color w:val="000000"/>
          <w:sz w:val="16"/>
          <w:szCs w:val="16"/>
          <w:shd w:val="clear" w:color="auto" w:fill="FFFFFF"/>
          <w:lang w:val="es-ES" w:eastAsia="en-GB"/>
        </w:rPr>
      </w:pPr>
    </w:p>
    <w:p w:rsidRPr="007C0438" w:rsidR="00F62F4E" w:rsidP="00972197" w:rsidRDefault="00F62F4E" w14:paraId="752F6420" w14:textId="77777777">
      <w:pPr>
        <w:shd w:val="clear" w:color="auto" w:fill="FFFFFF"/>
        <w:jc w:val="both"/>
        <w:rPr>
          <w:rFonts w:ascii="Arial" w:hAnsi="Arial" w:eastAsia="Calibri" w:cs="Arial"/>
          <w:i/>
          <w:iCs/>
          <w:color w:val="000000"/>
          <w:sz w:val="16"/>
          <w:szCs w:val="16"/>
          <w:shd w:val="clear" w:color="auto" w:fill="FFFFFF"/>
          <w:lang w:val="es-ES" w:eastAsia="en-GB"/>
        </w:rPr>
      </w:pPr>
    </w:p>
    <w:sectPr w:rsidRPr="007C0438" w:rsidR="00F62F4E" w:rsidSect="00047498">
      <w:headerReference w:type="even" r:id="rId18"/>
      <w:headerReference w:type="default" r:id="rId19"/>
      <w:footerReference w:type="default" r:id="rId20"/>
      <w:headerReference w:type="first" r:id="rId21"/>
      <w:footerReference w:type="first" r:id="rId22"/>
      <w:pgSz w:w="11900" w:h="16840" w:orient="portrait"/>
      <w:pgMar w:top="2665" w:right="1410" w:bottom="1702" w:left="1418"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AC3" w:rsidP="00717BB2" w:rsidRDefault="00F36AC3" w14:paraId="4DD50518" w14:textId="77777777">
      <w:r>
        <w:separator/>
      </w:r>
    </w:p>
  </w:endnote>
  <w:endnote w:type="continuationSeparator" w:id="0">
    <w:p w:rsidR="00F36AC3" w:rsidP="00717BB2" w:rsidRDefault="00F36AC3" w14:paraId="7FAE57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Univers LT Std 45 Light">
    <w:altName w:val="Times New Roman"/>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39E7" w:rsidRDefault="009E39E7" w14:paraId="08284FEC" w14:textId="77777777">
    <w:pPr>
      <w:pStyle w:val="Piedepgina"/>
      <w:jc w:val="right"/>
      <w:rPr>
        <w:rFonts w:ascii="Arial" w:hAnsi="Arial" w:cs="Arial"/>
        <w:sz w:val="20"/>
        <w:szCs w:val="20"/>
      </w:rPr>
    </w:pPr>
    <w:r w:rsidRPr="009E39E7">
      <w:rPr>
        <w:rFonts w:ascii="Arial" w:hAnsi="Arial" w:cs="Arial"/>
        <w:sz w:val="20"/>
        <w:szCs w:val="20"/>
      </w:rPr>
      <w:fldChar w:fldCharType="begin"/>
    </w:r>
    <w:r w:rsidRPr="009E39E7">
      <w:rPr>
        <w:rFonts w:ascii="Arial" w:hAnsi="Arial" w:cs="Arial"/>
        <w:sz w:val="20"/>
        <w:szCs w:val="20"/>
      </w:rPr>
      <w:instrText>PAGE   \* MERGEFORMAT</w:instrText>
    </w:r>
    <w:r w:rsidRPr="009E39E7">
      <w:rPr>
        <w:rFonts w:ascii="Arial" w:hAnsi="Arial" w:cs="Arial"/>
        <w:sz w:val="20"/>
        <w:szCs w:val="20"/>
      </w:rPr>
      <w:fldChar w:fldCharType="separate"/>
    </w:r>
    <w:r w:rsidRPr="00E94685" w:rsidR="00E94685">
      <w:rPr>
        <w:rFonts w:ascii="Arial" w:hAnsi="Arial" w:cs="Arial"/>
        <w:noProof/>
        <w:sz w:val="20"/>
        <w:szCs w:val="20"/>
        <w:lang w:val="es-ES"/>
      </w:rPr>
      <w:t>2</w:t>
    </w:r>
    <w:r w:rsidRPr="009E39E7">
      <w:rPr>
        <w:rFonts w:ascii="Arial" w:hAnsi="Arial" w:cs="Arial"/>
        <w:sz w:val="20"/>
        <w:szCs w:val="20"/>
      </w:rPr>
      <w:fldChar w:fldCharType="end"/>
    </w:r>
  </w:p>
  <w:p w:rsidR="009E39E7" w:rsidRDefault="009E39E7" w14:paraId="0D8ECE41" w14:textId="77777777">
    <w:pPr>
      <w:pStyle w:val="Piedepgina"/>
      <w:jc w:val="right"/>
      <w:rPr>
        <w:rFonts w:ascii="Arial" w:hAnsi="Arial" w:cs="Arial"/>
        <w:sz w:val="20"/>
        <w:szCs w:val="20"/>
      </w:rPr>
    </w:pPr>
  </w:p>
  <w:p w:rsidRPr="009E39E7" w:rsidR="009E39E7" w:rsidRDefault="009E39E7" w14:paraId="3A8B4BF6" w14:textId="77777777">
    <w:pPr>
      <w:pStyle w:val="Piedepgina"/>
      <w:jc w:val="right"/>
      <w:rPr>
        <w:rFonts w:ascii="Arial" w:hAnsi="Arial" w:cs="Arial"/>
        <w:sz w:val="20"/>
        <w:szCs w:val="20"/>
      </w:rPr>
    </w:pPr>
  </w:p>
  <w:p w:rsidR="00D6653F" w:rsidP="00155B8D" w:rsidRDefault="00D6653F" w14:paraId="0CEDE6A0" w14:textId="7777777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263A" w:rsidR="00D6653F" w:rsidP="005D1B60" w:rsidRDefault="00B300B5" w14:paraId="1BFC02A8" w14:textId="77777777">
    <w:pPr>
      <w:pStyle w:val="Piedepgina"/>
      <w:tabs>
        <w:tab w:val="clear" w:pos="8504"/>
        <w:tab w:val="right" w:pos="2835"/>
      </w:tabs>
      <w:jc w:val="right"/>
      <w:rPr>
        <w:rFonts w:ascii="Arial" w:hAnsi="Arial" w:cs="Arial"/>
        <w:sz w:val="20"/>
        <w:szCs w:val="20"/>
      </w:rPr>
    </w:pPr>
    <w:r w:rsidRPr="0091263A">
      <w:rPr>
        <w:rFonts w:ascii="Arial" w:hAnsi="Arial" w:cs="Arial"/>
        <w:sz w:val="20"/>
        <w:szCs w:val="20"/>
      </w:rPr>
      <w:fldChar w:fldCharType="begin"/>
    </w:r>
    <w:r w:rsidRPr="0091263A" w:rsidR="00D6653F">
      <w:rPr>
        <w:rFonts w:ascii="Arial" w:hAnsi="Arial" w:cs="Arial"/>
        <w:sz w:val="20"/>
        <w:szCs w:val="20"/>
      </w:rPr>
      <w:instrText xml:space="preserve"> PAGE </w:instrText>
    </w:r>
    <w:r w:rsidRPr="0091263A">
      <w:rPr>
        <w:rFonts w:ascii="Arial" w:hAnsi="Arial" w:cs="Arial"/>
        <w:sz w:val="20"/>
        <w:szCs w:val="20"/>
      </w:rPr>
      <w:fldChar w:fldCharType="separate"/>
    </w:r>
    <w:r w:rsidR="00E94685">
      <w:rPr>
        <w:rFonts w:ascii="Arial" w:hAnsi="Arial" w:cs="Arial"/>
        <w:noProof/>
        <w:sz w:val="20"/>
        <w:szCs w:val="20"/>
      </w:rPr>
      <w:t>1</w:t>
    </w:r>
    <w:r w:rsidRPr="0091263A">
      <w:rPr>
        <w:rFonts w:ascii="Arial" w:hAnsi="Arial" w:cs="Arial"/>
        <w:sz w:val="20"/>
        <w:szCs w:val="20"/>
      </w:rPr>
      <w:fldChar w:fldCharType="end"/>
    </w:r>
  </w:p>
  <w:p w:rsidR="00D6653F" w:rsidP="008D6CE6" w:rsidRDefault="00D6653F" w14:paraId="2DFEB974" w14:textId="77777777">
    <w:pPr>
      <w:pStyle w:val="Piedepgina"/>
      <w:jc w:val="right"/>
      <w:rPr>
        <w:rStyle w:val="Nmerodepgina"/>
      </w:rPr>
    </w:pPr>
  </w:p>
  <w:p w:rsidR="00D6653F" w:rsidP="008D6CE6" w:rsidRDefault="00D6653F" w14:paraId="201D697D" w14:textId="77777777">
    <w:pPr>
      <w:pStyle w:val="Encabezado"/>
      <w:spacing w:line="180" w:lineRule="exact"/>
      <w:rPr>
        <w:rFonts w:ascii="Arial" w:hAnsi="Arial" w:cs="Arial"/>
        <w:b/>
        <w:sz w:val="14"/>
        <w:szCs w:val="14"/>
      </w:rPr>
    </w:pPr>
  </w:p>
  <w:p w:rsidR="00D6653F" w:rsidP="008D6CE6" w:rsidRDefault="00D6653F" w14:paraId="2364ABCA" w14:textId="77777777">
    <w:pPr>
      <w:pStyle w:val="Encabezado"/>
      <w:spacing w:line="180" w:lineRule="exact"/>
      <w:rPr>
        <w:rFonts w:ascii="Arial" w:hAnsi="Arial" w:cs="Arial"/>
        <w:b/>
        <w:sz w:val="14"/>
        <w:szCs w:val="14"/>
      </w:rPr>
    </w:pPr>
  </w:p>
  <w:p w:rsidR="00D6653F" w:rsidP="008D6CE6" w:rsidRDefault="00D6653F" w14:paraId="681F33E1" w14:textId="77777777">
    <w:pPr>
      <w:pStyle w:val="Encabezado"/>
      <w:spacing w:line="180" w:lineRule="exact"/>
      <w:rPr>
        <w:rFonts w:ascii="Arial" w:hAnsi="Arial" w:cs="Arial"/>
        <w:b/>
        <w:sz w:val="14"/>
        <w:szCs w:val="14"/>
      </w:rPr>
    </w:pPr>
  </w:p>
  <w:p w:rsidR="00D6653F" w:rsidP="008D6CE6" w:rsidRDefault="00D6653F" w14:paraId="1016343B" w14:textId="77777777">
    <w:pPr>
      <w:pStyle w:val="Encabezado"/>
      <w:spacing w:line="180" w:lineRule="exact"/>
      <w:rPr>
        <w:rFonts w:ascii="Arial" w:hAnsi="Arial" w:cs="Arial"/>
        <w:b/>
        <w:sz w:val="14"/>
        <w:szCs w:val="14"/>
      </w:rPr>
    </w:pPr>
  </w:p>
  <w:p w:rsidRPr="004B38D9" w:rsidR="00D6653F" w:rsidP="008D6CE6" w:rsidRDefault="002C140A" w14:paraId="3EDE67B7" w14:textId="77777777">
    <w:pPr>
      <w:pStyle w:val="Encabezado"/>
      <w:spacing w:line="180" w:lineRule="exact"/>
      <w:rPr>
        <w:rFonts w:ascii="Arial" w:hAnsi="Arial" w:cs="Arial"/>
        <w:sz w:val="14"/>
        <w:szCs w:val="14"/>
      </w:rPr>
    </w:pPr>
    <w:r>
      <w:rPr>
        <w:rFonts w:ascii="Arial" w:hAnsi="Arial" w:cs="Arial"/>
        <w:b/>
        <w:sz w:val="14"/>
        <w:szCs w:val="14"/>
      </w:rPr>
      <w:t>Endesa</w:t>
    </w:r>
    <w:r w:rsidRPr="004B38D9" w:rsidR="00D6653F">
      <w:rPr>
        <w:rFonts w:ascii="Arial" w:hAnsi="Arial" w:cs="Arial"/>
        <w:b/>
        <w:sz w:val="14"/>
        <w:szCs w:val="14"/>
      </w:rPr>
      <w:t xml:space="preserve"> </w:t>
    </w:r>
    <w:r w:rsidR="008D4A0D">
      <w:rPr>
        <w:rFonts w:ascii="Arial" w:hAnsi="Arial" w:cs="Arial"/>
        <w:b/>
        <w:sz w:val="14"/>
        <w:szCs w:val="14"/>
      </w:rPr>
      <w:t>S.A.</w:t>
    </w:r>
    <w:r>
      <w:rPr>
        <w:rFonts w:ascii="Arial" w:hAnsi="Arial" w:cs="Arial"/>
        <w:b/>
        <w:sz w:val="14"/>
        <w:szCs w:val="14"/>
      </w:rPr>
      <w:t xml:space="preserve"> </w:t>
    </w:r>
    <w:r w:rsidRPr="004B38D9">
      <w:rPr>
        <w:rFonts w:ascii="Arial" w:hAnsi="Arial" w:cs="Arial"/>
        <w:sz w:val="14"/>
        <w:szCs w:val="14"/>
      </w:rPr>
      <w:t xml:space="preserve">– </w:t>
    </w:r>
    <w:r w:rsidRPr="00246130">
      <w:rPr>
        <w:rFonts w:hint="eastAsia" w:ascii="Arial" w:hAnsi="Arial" w:cs="Arial"/>
        <w:sz w:val="14"/>
        <w:szCs w:val="14"/>
      </w:rPr>
      <w:t>Inscrita en el Registro Mercantil de Madrid, Hoja M-</w:t>
    </w:r>
    <w:r w:rsidR="008D4A0D">
      <w:rPr>
        <w:rFonts w:ascii="Arial" w:hAnsi="Arial" w:cs="Arial"/>
        <w:sz w:val="14"/>
        <w:szCs w:val="14"/>
      </w:rPr>
      <w:t>6405 tomo 468, folio 143</w:t>
    </w:r>
    <w:r w:rsidR="005B30A9">
      <w:rPr>
        <w:rFonts w:ascii="Arial" w:hAnsi="Arial" w:cs="Arial"/>
        <w:sz w:val="14"/>
        <w:szCs w:val="14"/>
      </w:rPr>
      <w:t xml:space="preserve">. </w:t>
    </w:r>
    <w:r w:rsidRPr="00246130">
      <w:rPr>
        <w:rFonts w:ascii="Arial" w:hAnsi="Arial" w:cs="Arial"/>
        <w:sz w:val="14"/>
        <w:szCs w:val="14"/>
      </w:rPr>
      <w:t xml:space="preserve">Domicilio social: Calle Ribera del Loira 60 </w:t>
    </w:r>
    <w:r w:rsidRPr="00246130">
      <w:rPr>
        <w:rFonts w:hint="cs" w:ascii="Arial" w:hAnsi="Arial" w:cs="Arial"/>
        <w:sz w:val="14"/>
        <w:szCs w:val="14"/>
      </w:rPr>
      <w:t>–</w:t>
    </w:r>
    <w:r w:rsidRPr="00246130">
      <w:rPr>
        <w:rFonts w:ascii="Arial" w:hAnsi="Arial" w:cs="Arial"/>
        <w:sz w:val="14"/>
        <w:szCs w:val="14"/>
      </w:rPr>
      <w:t xml:space="preserve"> 28042 Madrid </w:t>
    </w:r>
    <w:r w:rsidRPr="00246130">
      <w:rPr>
        <w:rFonts w:hint="cs" w:ascii="Arial" w:hAnsi="Arial" w:cs="Arial"/>
        <w:sz w:val="14"/>
        <w:szCs w:val="14"/>
      </w:rPr>
      <w:t>–</w:t>
    </w:r>
    <w:r w:rsidR="008D4A0D">
      <w:rPr>
        <w:rFonts w:ascii="Arial" w:hAnsi="Arial" w:cs="Arial"/>
        <w:sz w:val="14"/>
        <w:szCs w:val="14"/>
      </w:rPr>
      <w:t xml:space="preserve"> CIF: A-28023430</w:t>
    </w:r>
  </w:p>
  <w:p w:rsidR="00D6653F" w:rsidRDefault="00D6653F" w14:paraId="753DBEB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AC3" w:rsidP="00717BB2" w:rsidRDefault="00F36AC3" w14:paraId="07718001" w14:textId="77777777">
      <w:r>
        <w:separator/>
      </w:r>
    </w:p>
  </w:footnote>
  <w:footnote w:type="continuationSeparator" w:id="0">
    <w:p w:rsidR="00F36AC3" w:rsidP="00717BB2" w:rsidRDefault="00F36AC3" w14:paraId="7B9154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53F" w:rsidRDefault="00640A86" w14:paraId="72EC0674" w14:textId="77777777">
    <w:pPr>
      <w:pStyle w:val="Encabezado"/>
    </w:pPr>
    <w:r>
      <w:rPr>
        <w:noProof/>
        <w:lang w:val="es-ES"/>
      </w:rPr>
      <w:pict w14:anchorId="1FDEB6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1.85pt;z-index:-251657216;mso-wrap-edited:f;mso-position-horizontal:center;mso-position-horizontal-relative:margin;mso-position-vertical:center;mso-position-vertical-relative:margin" wrapcoords="-27 0 -27 21561 21600 21561 21600 0 -27 0" o:spid="_x0000_s1026" type="#_x0000_t75">
          <v:imagedata o:title="Enel_eng_pressReleaseTemplateWatermar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653F" w:rsidP="0045098A" w:rsidRDefault="00F0206D" w14:paraId="6BB3A5A1" w14:textId="35623F83">
    <w:pPr>
      <w:pStyle w:val="Encabezado"/>
      <w:spacing w:line="180" w:lineRule="exact"/>
      <w:rPr>
        <w:rFonts w:ascii="Univers LT Std 45 Light" w:hAnsi="Univers LT Std 45 Light"/>
        <w:sz w:val="14"/>
        <w:szCs w:val="14"/>
      </w:rPr>
    </w:pPr>
    <w:r>
      <w:rPr>
        <w:rFonts w:ascii="Arial" w:hAnsi="Arial" w:cs="Arial"/>
        <w:b/>
        <w:noProof/>
        <w:sz w:val="14"/>
        <w:szCs w:val="14"/>
        <w:lang w:val="es-ES"/>
      </w:rPr>
      <w:drawing>
        <wp:anchor distT="0" distB="0" distL="114300" distR="114300" simplePos="0" relativeHeight="251657216" behindDoc="0" locked="0" layoutInCell="1" allowOverlap="1" wp14:anchorId="303A6E60" wp14:editId="152B676D">
          <wp:simplePos x="0" y="0"/>
          <wp:positionH relativeFrom="margin">
            <wp:posOffset>0</wp:posOffset>
          </wp:positionH>
          <wp:positionV relativeFrom="margin">
            <wp:posOffset>-1257300</wp:posOffset>
          </wp:positionV>
          <wp:extent cx="2494280" cy="5238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pic:spPr>
              </pic:pic>
            </a:graphicData>
          </a:graphic>
          <wp14:sizeRelH relativeFrom="page">
            <wp14:pctWidth>0</wp14:pctWidth>
          </wp14:sizeRelH>
          <wp14:sizeRelV relativeFrom="page">
            <wp14:pctHeight>0</wp14:pctHeight>
          </wp14:sizeRelV>
        </wp:anchor>
      </w:drawing>
    </w:r>
  </w:p>
  <w:p w:rsidR="00D6653F" w:rsidP="000F248F" w:rsidRDefault="000F248F" w14:paraId="65E606AD" w14:textId="77777777">
    <w:pPr>
      <w:tabs>
        <w:tab w:val="left" w:pos="1105"/>
      </w:tabs>
    </w:pPr>
    <w:r>
      <w:rPr>
        <w:rFonts w:hint="eastAsi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653F" w:rsidP="00383656" w:rsidRDefault="00F0206D" w14:paraId="4CC4F43B" w14:textId="5726A90E">
    <w:pPr>
      <w:pStyle w:val="Encabezado"/>
      <w:tabs>
        <w:tab w:val="clear" w:pos="4252"/>
        <w:tab w:val="clear" w:pos="8504"/>
        <w:tab w:val="left" w:pos="4678"/>
        <w:tab w:val="left" w:pos="6096"/>
      </w:tabs>
      <w:spacing w:line="180" w:lineRule="exact"/>
      <w:rPr>
        <w:rFonts w:ascii="Arial" w:hAnsi="Arial" w:cs="Arial"/>
        <w:b/>
        <w:sz w:val="14"/>
        <w:szCs w:val="14"/>
      </w:rPr>
    </w:pPr>
    <w:r>
      <w:rPr>
        <w:rFonts w:ascii="Arial" w:hAnsi="Arial" w:cs="Arial"/>
        <w:b/>
        <w:noProof/>
        <w:sz w:val="14"/>
        <w:szCs w:val="14"/>
        <w:lang w:val="es-ES"/>
      </w:rPr>
      <w:drawing>
        <wp:anchor distT="0" distB="0" distL="114300" distR="114300" simplePos="0" relativeHeight="251656192" behindDoc="0" locked="0" layoutInCell="1" allowOverlap="1" wp14:anchorId="11143347" wp14:editId="01304F63">
          <wp:simplePos x="0" y="0"/>
          <wp:positionH relativeFrom="margin">
            <wp:posOffset>0</wp:posOffset>
          </wp:positionH>
          <wp:positionV relativeFrom="margin">
            <wp:posOffset>-2555875</wp:posOffset>
          </wp:positionV>
          <wp:extent cx="2494280" cy="523875"/>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523875"/>
                  </a:xfrm>
                  <a:prstGeom prst="rect">
                    <a:avLst/>
                  </a:prstGeom>
                  <a:noFill/>
                </pic:spPr>
              </pic:pic>
            </a:graphicData>
          </a:graphic>
          <wp14:sizeRelH relativeFrom="page">
            <wp14:pctWidth>0</wp14:pctWidth>
          </wp14:sizeRelH>
          <wp14:sizeRelV relativeFrom="page">
            <wp14:pctHeight>0</wp14:pctHeight>
          </wp14:sizeRelV>
        </wp:anchor>
      </w:drawing>
    </w:r>
  </w:p>
  <w:p w:rsidR="00D6653F" w:rsidP="00383656" w:rsidRDefault="00D6653F" w14:paraId="3ADA4876" w14:textId="6D92959C">
    <w:pPr>
      <w:pStyle w:val="Encabezado"/>
      <w:tabs>
        <w:tab w:val="left" w:pos="4678"/>
      </w:tabs>
      <w:spacing w:line="180" w:lineRule="exact"/>
      <w:ind w:left="5387"/>
      <w:rPr>
        <w:rFonts w:ascii="Arial" w:hAnsi="Arial" w:cs="Arial"/>
        <w:b/>
        <w:sz w:val="14"/>
        <w:szCs w:val="14"/>
      </w:rPr>
    </w:pPr>
  </w:p>
  <w:p w:rsidR="00D6653F" w:rsidP="00383656" w:rsidRDefault="00D6653F" w14:paraId="631AA637" w14:textId="499E7CD2">
    <w:pPr>
      <w:pStyle w:val="Encabezado"/>
      <w:tabs>
        <w:tab w:val="left" w:pos="4678"/>
      </w:tabs>
      <w:spacing w:line="180" w:lineRule="exact"/>
      <w:ind w:left="5387"/>
      <w:rPr>
        <w:rFonts w:ascii="Arial" w:hAnsi="Arial" w:cs="Arial"/>
        <w:b/>
        <w:sz w:val="14"/>
        <w:szCs w:val="14"/>
      </w:rPr>
    </w:pPr>
  </w:p>
  <w:p w:rsidR="00D6653F" w:rsidP="00383656" w:rsidRDefault="00D6653F" w14:paraId="10677389" w14:textId="55B12FF1">
    <w:pPr>
      <w:pStyle w:val="Encabezado"/>
      <w:tabs>
        <w:tab w:val="left" w:pos="4678"/>
      </w:tabs>
      <w:spacing w:line="180" w:lineRule="exact"/>
      <w:ind w:left="5387"/>
      <w:rPr>
        <w:rFonts w:ascii="Arial" w:hAnsi="Arial" w:cs="Arial"/>
        <w:b/>
        <w:sz w:val="14"/>
        <w:szCs w:val="14"/>
      </w:rPr>
    </w:pPr>
  </w:p>
  <w:p w:rsidR="00D6653F" w:rsidP="00383656" w:rsidRDefault="00D6653F" w14:paraId="6BC8034B" w14:textId="0EA32EF6">
    <w:pPr>
      <w:pStyle w:val="Encabezado"/>
      <w:tabs>
        <w:tab w:val="left" w:pos="4678"/>
      </w:tabs>
      <w:spacing w:line="180" w:lineRule="exact"/>
      <w:ind w:left="5387"/>
      <w:rPr>
        <w:rFonts w:ascii="Arial" w:hAnsi="Arial" w:cs="Arial"/>
        <w:b/>
        <w:sz w:val="14"/>
        <w:szCs w:val="14"/>
      </w:rPr>
    </w:pPr>
  </w:p>
  <w:p w:rsidR="00D6653F" w:rsidP="00383656" w:rsidRDefault="00D6653F" w14:paraId="73333ABF" w14:textId="3D780AB7">
    <w:pPr>
      <w:pStyle w:val="Encabezado"/>
      <w:tabs>
        <w:tab w:val="left" w:pos="4678"/>
      </w:tabs>
      <w:spacing w:line="180" w:lineRule="exact"/>
      <w:ind w:left="5387"/>
      <w:rPr>
        <w:rFonts w:ascii="Arial" w:hAnsi="Arial" w:cs="Arial"/>
        <w:b/>
        <w:sz w:val="14"/>
        <w:szCs w:val="14"/>
      </w:rPr>
    </w:pPr>
  </w:p>
  <w:p w:rsidR="00D6653F" w:rsidP="00383656" w:rsidRDefault="00D6653F" w14:paraId="0F619DD0" w14:textId="25131F35">
    <w:pPr>
      <w:pStyle w:val="Encabezado"/>
      <w:tabs>
        <w:tab w:val="left" w:pos="4678"/>
      </w:tabs>
      <w:spacing w:line="180" w:lineRule="exact"/>
      <w:ind w:left="5387"/>
      <w:rPr>
        <w:rFonts w:ascii="Arial" w:hAnsi="Arial" w:cs="Arial"/>
        <w:b/>
        <w:sz w:val="14"/>
        <w:szCs w:val="14"/>
      </w:rPr>
    </w:pPr>
  </w:p>
  <w:p w:rsidR="00D6653F" w:rsidP="00383656" w:rsidRDefault="00F0206D" w14:paraId="2EEFE1BF" w14:textId="179029E2">
    <w:pPr>
      <w:pStyle w:val="Encabezado"/>
      <w:tabs>
        <w:tab w:val="left" w:pos="4678"/>
      </w:tabs>
      <w:spacing w:line="180" w:lineRule="exact"/>
      <w:ind w:left="5387"/>
      <w:rPr>
        <w:rFonts w:ascii="Arial" w:hAnsi="Arial" w:cs="Arial"/>
        <w:b/>
        <w:sz w:val="14"/>
        <w:szCs w:val="14"/>
      </w:rPr>
    </w:pPr>
    <w:r>
      <w:rPr>
        <w:rFonts w:ascii="Arial" w:hAnsi="Arial" w:cs="Arial"/>
        <w:b/>
        <w:noProof/>
        <w:sz w:val="14"/>
        <w:szCs w:val="14"/>
        <w:lang w:val="es-ES"/>
      </w:rPr>
      <w:drawing>
        <wp:anchor distT="0" distB="0" distL="114300" distR="114300" simplePos="0" relativeHeight="251658240" behindDoc="0" locked="0" layoutInCell="1" allowOverlap="1" wp14:anchorId="4EFFE6F6" wp14:editId="6B3C6F99">
          <wp:simplePos x="0" y="0"/>
          <wp:positionH relativeFrom="margin">
            <wp:posOffset>0</wp:posOffset>
          </wp:positionH>
          <wp:positionV relativeFrom="margin">
            <wp:posOffset>-1412875</wp:posOffset>
          </wp:positionV>
          <wp:extent cx="1151890" cy="1334770"/>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1334770"/>
                  </a:xfrm>
                  <a:prstGeom prst="rect">
                    <a:avLst/>
                  </a:prstGeom>
                  <a:noFill/>
                </pic:spPr>
              </pic:pic>
            </a:graphicData>
          </a:graphic>
          <wp14:sizeRelH relativeFrom="page">
            <wp14:pctWidth>0</wp14:pctWidth>
          </wp14:sizeRelH>
          <wp14:sizeRelV relativeFrom="page">
            <wp14:pctHeight>0</wp14:pctHeight>
          </wp14:sizeRelV>
        </wp:anchor>
      </w:drawing>
    </w:r>
  </w:p>
  <w:p w:rsidR="00D6653F" w:rsidP="00383656" w:rsidRDefault="00D6653F" w14:paraId="43B4242B" w14:textId="032BF001">
    <w:pPr>
      <w:pStyle w:val="Encabezado"/>
      <w:tabs>
        <w:tab w:val="left" w:pos="4678"/>
      </w:tabs>
      <w:spacing w:line="180" w:lineRule="exact"/>
      <w:ind w:left="5387"/>
      <w:rPr>
        <w:rFonts w:ascii="Arial" w:hAnsi="Arial" w:cs="Arial"/>
        <w:b/>
        <w:sz w:val="14"/>
        <w:szCs w:val="14"/>
      </w:rPr>
    </w:pPr>
  </w:p>
  <w:p w:rsidRPr="000C49FA" w:rsidR="00D6653F" w:rsidP="00383656" w:rsidRDefault="00383656" w14:paraId="70DC5FE8" w14:textId="354B984E">
    <w:pPr>
      <w:pStyle w:val="Encabezado"/>
      <w:tabs>
        <w:tab w:val="left" w:pos="4678"/>
        <w:tab w:val="left" w:pos="7088"/>
      </w:tabs>
      <w:spacing w:line="180" w:lineRule="exact"/>
      <w:rPr>
        <w:rFonts w:ascii="Arial" w:hAnsi="Arial" w:cs="Arial"/>
        <w:b/>
        <w:sz w:val="14"/>
        <w:szCs w:val="14"/>
        <w:lang w:val="es-ES"/>
      </w:rPr>
    </w:pPr>
    <w:r>
      <w:rPr>
        <w:rFonts w:ascii="Arial" w:hAnsi="Arial" w:cs="Arial"/>
        <w:b/>
        <w:sz w:val="14"/>
        <w:szCs w:val="14"/>
      </w:rPr>
      <w:tab/>
    </w:r>
    <w:r>
      <w:rPr>
        <w:rFonts w:ascii="Arial" w:hAnsi="Arial" w:cs="Arial"/>
        <w:b/>
        <w:sz w:val="14"/>
        <w:szCs w:val="14"/>
      </w:rPr>
      <w:tab/>
    </w:r>
    <w:r>
      <w:rPr>
        <w:rFonts w:ascii="Arial" w:hAnsi="Arial" w:cs="Arial"/>
        <w:b/>
        <w:noProof/>
        <w:sz w:val="14"/>
        <w:szCs w:val="14"/>
        <w:lang w:val="es-ES"/>
      </w:rPr>
      <w:tab/>
    </w:r>
    <w:r w:rsidR="001C7A5D">
      <w:rPr>
        <w:rFonts w:ascii="Arial" w:hAnsi="Arial" w:cs="Arial"/>
        <w:b/>
        <w:noProof/>
        <w:sz w:val="14"/>
        <w:szCs w:val="14"/>
        <w:lang w:val="es-ES"/>
      </w:rPr>
      <w:t>Of</w:t>
    </w:r>
    <w:r w:rsidR="003F0CF4">
      <w:rPr>
        <w:rFonts w:ascii="Arial" w:hAnsi="Arial" w:cs="Arial"/>
        <w:b/>
        <w:noProof/>
        <w:sz w:val="14"/>
        <w:szCs w:val="14"/>
        <w:lang w:val="es-ES"/>
      </w:rPr>
      <w:t>i</w:t>
    </w:r>
    <w:r w:rsidR="001C7A5D">
      <w:rPr>
        <w:rFonts w:ascii="Arial" w:hAnsi="Arial" w:cs="Arial"/>
        <w:b/>
        <w:noProof/>
        <w:sz w:val="14"/>
        <w:szCs w:val="14"/>
        <w:lang w:val="es-ES"/>
      </w:rPr>
      <w:t>cina</w:t>
    </w:r>
    <w:r w:rsidR="003F0CF4">
      <w:rPr>
        <w:rFonts w:ascii="Arial" w:hAnsi="Arial" w:cs="Arial"/>
        <w:b/>
        <w:noProof/>
        <w:sz w:val="14"/>
        <w:szCs w:val="14"/>
        <w:lang w:val="es-ES"/>
      </w:rPr>
      <w:t xml:space="preserve"> de</w:t>
    </w:r>
    <w:r w:rsidR="001C7A5D">
      <w:rPr>
        <w:rFonts w:ascii="Arial" w:hAnsi="Arial" w:cs="Arial"/>
        <w:b/>
        <w:noProof/>
        <w:sz w:val="14"/>
        <w:szCs w:val="14"/>
        <w:lang w:val="es-ES"/>
      </w:rPr>
      <w:t xml:space="preserve"> Prensa</w:t>
    </w:r>
  </w:p>
  <w:p w:rsidRPr="000C49FA" w:rsidR="00D6653F" w:rsidP="00383656" w:rsidRDefault="00383656" w14:paraId="515842C3" w14:textId="3F75587B">
    <w:pPr>
      <w:pStyle w:val="Encabezado"/>
      <w:tabs>
        <w:tab w:val="left" w:pos="4678"/>
        <w:tab w:val="left" w:pos="7088"/>
      </w:tabs>
      <w:spacing w:line="200" w:lineRule="exact"/>
      <w:rPr>
        <w:rFonts w:ascii="Arial" w:hAnsi="Arial" w:cs="Arial"/>
        <w:b/>
        <w:sz w:val="14"/>
        <w:szCs w:val="14"/>
        <w:lang w:val="es-ES"/>
      </w:rPr>
    </w:pPr>
    <w:r w:rsidRPr="000C49FA">
      <w:rPr>
        <w:rFonts w:ascii="Arial" w:hAnsi="Arial" w:cs="Arial"/>
        <w:sz w:val="14"/>
        <w:szCs w:val="14"/>
        <w:lang w:val="es-ES"/>
      </w:rPr>
      <w:tab/>
    </w:r>
    <w:r w:rsidRPr="000C49FA">
      <w:rPr>
        <w:rFonts w:ascii="Arial" w:hAnsi="Arial" w:cs="Arial"/>
        <w:sz w:val="14"/>
        <w:szCs w:val="14"/>
        <w:lang w:val="es-ES"/>
      </w:rPr>
      <w:tab/>
    </w:r>
    <w:r w:rsidRPr="000C49FA">
      <w:rPr>
        <w:rFonts w:ascii="Arial" w:hAnsi="Arial" w:cs="Arial"/>
        <w:sz w:val="14"/>
        <w:szCs w:val="14"/>
        <w:lang w:val="es-ES"/>
      </w:rPr>
      <w:tab/>
    </w:r>
  </w:p>
  <w:p w:rsidRPr="000C49FA" w:rsidR="00D6653F" w:rsidP="00383656" w:rsidRDefault="00D6653F" w14:paraId="420619DE" w14:textId="067EB27A">
    <w:pPr>
      <w:pStyle w:val="Encabezado"/>
      <w:tabs>
        <w:tab w:val="left" w:pos="4678"/>
        <w:tab w:val="left" w:pos="7088"/>
      </w:tabs>
      <w:spacing w:line="40" w:lineRule="exact"/>
      <w:ind w:left="5387" w:firstLine="709"/>
      <w:rPr>
        <w:rFonts w:ascii="Arial" w:hAnsi="Arial" w:cs="Arial"/>
        <w:b/>
        <w:sz w:val="14"/>
        <w:szCs w:val="14"/>
        <w:lang w:val="es-ES"/>
      </w:rPr>
    </w:pPr>
  </w:p>
  <w:p w:rsidRPr="000C49FA" w:rsidR="00E143B5" w:rsidP="00383656" w:rsidRDefault="00383656" w14:paraId="7F1B2A1E" w14:textId="5424C4F2">
    <w:pPr>
      <w:pStyle w:val="Encabezado"/>
      <w:tabs>
        <w:tab w:val="clear" w:pos="4252"/>
        <w:tab w:val="left" w:pos="4678"/>
        <w:tab w:val="left" w:pos="7088"/>
      </w:tabs>
      <w:spacing w:line="180" w:lineRule="exact"/>
      <w:ind w:left="4678" w:firstLine="1"/>
      <w:rPr>
        <w:rFonts w:ascii="Arial" w:hAnsi="Arial" w:cs="Arial"/>
        <w:sz w:val="14"/>
        <w:szCs w:val="14"/>
        <w:lang w:val="es-ES"/>
      </w:rPr>
    </w:pPr>
    <w:r w:rsidRPr="000C49FA">
      <w:rPr>
        <w:rFonts w:ascii="Arial" w:hAnsi="Arial" w:cs="Arial"/>
        <w:sz w:val="14"/>
        <w:szCs w:val="14"/>
        <w:lang w:val="es-ES"/>
      </w:rPr>
      <w:tab/>
    </w:r>
    <w:r w:rsidRPr="000C49FA" w:rsidR="00FB7410">
      <w:rPr>
        <w:rFonts w:ascii="Arial" w:hAnsi="Arial" w:cs="Arial"/>
        <w:sz w:val="14"/>
        <w:szCs w:val="14"/>
        <w:lang w:val="es-ES"/>
      </w:rPr>
      <w:t>T +</w:t>
    </w:r>
    <w:r w:rsidRPr="000C49FA" w:rsidR="001C7A5D">
      <w:rPr>
        <w:rFonts w:ascii="Arial" w:hAnsi="Arial" w:cs="Arial"/>
        <w:sz w:val="14"/>
        <w:szCs w:val="14"/>
        <w:lang w:val="es-ES"/>
      </w:rPr>
      <w:t>34</w:t>
    </w:r>
    <w:r w:rsidRPr="000C49FA" w:rsidR="00FB7410">
      <w:rPr>
        <w:rFonts w:ascii="Arial" w:hAnsi="Arial" w:cs="Arial"/>
        <w:sz w:val="14"/>
        <w:szCs w:val="14"/>
        <w:lang w:val="es-ES"/>
      </w:rPr>
      <w:t xml:space="preserve"> </w:t>
    </w:r>
    <w:r w:rsidR="003F0CF4">
      <w:rPr>
        <w:rFonts w:ascii="Arial" w:hAnsi="Arial" w:cs="Arial"/>
        <w:sz w:val="14"/>
        <w:szCs w:val="14"/>
        <w:lang w:val="es-ES"/>
      </w:rPr>
      <w:t>91 213 11 02</w:t>
    </w:r>
  </w:p>
  <w:p w:rsidRPr="000C49FA" w:rsidR="00D6653F" w:rsidP="00383656" w:rsidRDefault="00E143B5" w14:paraId="502BC43F" w14:textId="77777777">
    <w:pPr>
      <w:pStyle w:val="Encabezado"/>
      <w:tabs>
        <w:tab w:val="clear" w:pos="4252"/>
        <w:tab w:val="left" w:pos="4678"/>
        <w:tab w:val="left" w:pos="7088"/>
      </w:tabs>
      <w:spacing w:line="180" w:lineRule="exact"/>
      <w:ind w:left="4678" w:firstLine="1"/>
      <w:rPr>
        <w:rFonts w:ascii="Arial" w:hAnsi="Arial" w:cs="Arial"/>
        <w:b/>
        <w:sz w:val="14"/>
        <w:szCs w:val="14"/>
        <w:lang w:val="es-ES"/>
      </w:rPr>
    </w:pPr>
    <w:r w:rsidRPr="000C49FA">
      <w:rPr>
        <w:rFonts w:ascii="Arial" w:hAnsi="Arial" w:cs="Arial"/>
        <w:sz w:val="14"/>
        <w:szCs w:val="14"/>
        <w:lang w:val="es-ES"/>
      </w:rPr>
      <w:tab/>
    </w:r>
    <w:r w:rsidRPr="000E53EF">
      <w:rPr>
        <w:rFonts w:ascii="Arial" w:hAnsi="Arial" w:cs="Arial"/>
        <w:sz w:val="14"/>
        <w:szCs w:val="14"/>
        <w:lang w:val="es-ES"/>
      </w:rPr>
      <w:t>F +</w:t>
    </w:r>
    <w:r w:rsidRPr="000E53EF" w:rsidR="001C7A5D">
      <w:rPr>
        <w:rFonts w:ascii="Arial" w:hAnsi="Arial" w:cs="Arial"/>
        <w:sz w:val="14"/>
        <w:szCs w:val="14"/>
        <w:lang w:val="es-ES"/>
      </w:rPr>
      <w:t>34</w:t>
    </w:r>
    <w:r w:rsidRPr="000E53EF">
      <w:rPr>
        <w:rFonts w:ascii="Arial" w:hAnsi="Arial" w:cs="Arial"/>
        <w:sz w:val="14"/>
        <w:szCs w:val="14"/>
        <w:lang w:val="es-ES"/>
      </w:rPr>
      <w:t xml:space="preserve"> </w:t>
    </w:r>
    <w:r w:rsidRPr="000E53EF" w:rsidR="000E53EF">
      <w:rPr>
        <w:rFonts w:ascii="Arial" w:hAnsi="Arial" w:cs="Arial"/>
        <w:sz w:val="14"/>
        <w:szCs w:val="14"/>
        <w:lang w:val="es-ES"/>
      </w:rPr>
      <w:t>91 213 90</w:t>
    </w:r>
    <w:r w:rsidR="00664735">
      <w:rPr>
        <w:rFonts w:ascii="Arial" w:hAnsi="Arial" w:cs="Arial"/>
        <w:sz w:val="14"/>
        <w:szCs w:val="14"/>
        <w:lang w:val="es-ES"/>
      </w:rPr>
      <w:t xml:space="preserve"> </w:t>
    </w:r>
    <w:r w:rsidRPr="000E53EF" w:rsidR="000E53EF">
      <w:rPr>
        <w:rFonts w:ascii="Arial" w:hAnsi="Arial" w:cs="Arial"/>
        <w:sz w:val="14"/>
        <w:szCs w:val="14"/>
        <w:lang w:val="es-ES"/>
      </w:rPr>
      <w:t>95</w:t>
    </w:r>
    <w:r w:rsidRPr="000C49FA" w:rsidR="00383656">
      <w:rPr>
        <w:rFonts w:ascii="Arial" w:hAnsi="Arial" w:cs="Arial"/>
        <w:b/>
        <w:sz w:val="14"/>
        <w:szCs w:val="14"/>
        <w:lang w:val="es-ES"/>
      </w:rPr>
      <w:tab/>
    </w:r>
  </w:p>
  <w:p w:rsidRPr="004B38D9" w:rsidR="00D6653F" w:rsidP="00383656" w:rsidRDefault="00FB7410" w14:paraId="3A148EC3" w14:textId="77777777">
    <w:pPr>
      <w:pStyle w:val="Encabezado"/>
      <w:tabs>
        <w:tab w:val="clear" w:pos="4252"/>
        <w:tab w:val="left" w:pos="4678"/>
        <w:tab w:val="left" w:pos="7088"/>
      </w:tabs>
      <w:spacing w:line="180" w:lineRule="exact"/>
      <w:ind w:left="4678"/>
      <w:rPr>
        <w:rFonts w:ascii="Arial" w:hAnsi="Arial" w:cs="Arial"/>
        <w:sz w:val="14"/>
        <w:szCs w:val="14"/>
      </w:rPr>
    </w:pPr>
    <w:r w:rsidRPr="000C49FA">
      <w:rPr>
        <w:rFonts w:ascii="Arial" w:hAnsi="Arial" w:cs="Arial"/>
        <w:sz w:val="14"/>
        <w:szCs w:val="14"/>
        <w:lang w:val="es-ES"/>
      </w:rPr>
      <w:tab/>
    </w:r>
    <w:r w:rsidR="001C7A5D">
      <w:rPr>
        <w:rFonts w:ascii="Arial" w:hAnsi="Arial" w:cs="Arial"/>
        <w:sz w:val="14"/>
        <w:szCs w:val="14"/>
      </w:rPr>
      <w:t>prensa</w:t>
    </w:r>
    <w:r>
      <w:rPr>
        <w:rFonts w:ascii="Arial" w:hAnsi="Arial" w:cs="Arial"/>
        <w:sz w:val="14"/>
        <w:szCs w:val="14"/>
      </w:rPr>
      <w:t>@en</w:t>
    </w:r>
    <w:r w:rsidR="001C7A5D">
      <w:rPr>
        <w:rFonts w:ascii="Arial" w:hAnsi="Arial" w:cs="Arial"/>
        <w:sz w:val="14"/>
        <w:szCs w:val="14"/>
      </w:rPr>
      <w:t>desa.es</w:t>
    </w:r>
  </w:p>
  <w:p w:rsidR="00D6653F" w:rsidP="00383656" w:rsidRDefault="00D6653F" w14:paraId="41B59B91" w14:textId="77777777">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p>
  <w:p w:rsidR="00D6653F" w:rsidP="00383656" w:rsidRDefault="00383656" w14:paraId="6F1DE383" w14:textId="77777777">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00E143B5">
      <w:rPr>
        <w:rFonts w:ascii="Arial" w:hAnsi="Arial" w:cs="Arial"/>
        <w:b/>
        <w:sz w:val="14"/>
        <w:szCs w:val="14"/>
      </w:rPr>
      <w:t>endesa</w:t>
    </w:r>
    <w:r w:rsidRPr="007E44F8" w:rsidR="00FB7410">
      <w:rPr>
        <w:rFonts w:ascii="Arial" w:hAnsi="Arial" w:cs="Arial"/>
        <w:b/>
        <w:sz w:val="14"/>
        <w:szCs w:val="14"/>
      </w:rPr>
      <w:t>.com</w:t>
    </w:r>
  </w:p>
  <w:p w:rsidR="00D6653F" w:rsidP="00383656" w:rsidRDefault="00D6653F" w14:paraId="68AE109F" w14:textId="77777777">
    <w:pPr>
      <w:pStyle w:val="Encabezado"/>
      <w:tabs>
        <w:tab w:val="clear" w:pos="4252"/>
        <w:tab w:val="left" w:pos="4678"/>
        <w:tab w:val="left" w:pos="7088"/>
      </w:tabs>
      <w:spacing w:line="180" w:lineRule="exact"/>
      <w:ind w:left="4678"/>
      <w:rPr>
        <w:rFonts w:ascii="Arial" w:hAnsi="Arial" w:cs="Arial"/>
        <w:sz w:val="14"/>
        <w:szCs w:val="14"/>
      </w:rPr>
    </w:pPr>
  </w:p>
  <w:p w:rsidRPr="004B38D9" w:rsidR="00D6653F" w:rsidP="00383656" w:rsidRDefault="00D6653F" w14:paraId="78C0A3A9" w14:textId="77777777">
    <w:pPr>
      <w:pStyle w:val="Encabezado"/>
      <w:tabs>
        <w:tab w:val="clear" w:pos="4252"/>
        <w:tab w:val="left" w:pos="4678"/>
        <w:tab w:val="left" w:pos="7088"/>
      </w:tabs>
      <w:spacing w:line="180" w:lineRule="exact"/>
      <w:ind w:left="4678"/>
      <w:rPr>
        <w:rFonts w:ascii="Arial" w:hAnsi="Arial" w:cs="Arial"/>
        <w:sz w:val="14"/>
        <w:szCs w:val="14"/>
      </w:rPr>
    </w:pPr>
    <w:r>
      <w:rPr>
        <w:rFonts w:ascii="Arial" w:hAnsi="Arial" w:cs="Arial"/>
        <w:sz w:val="14"/>
        <w:szCs w:val="14"/>
      </w:rPr>
      <w:tab/>
    </w:r>
    <w:r w:rsidRPr="004B38D9">
      <w:rPr>
        <w:rFonts w:ascii="Arial" w:hAnsi="Arial" w:cs="Arial"/>
        <w:sz w:val="14"/>
        <w:szCs w:val="14"/>
      </w:rPr>
      <w:t xml:space="preserve"> </w:t>
    </w:r>
  </w:p>
  <w:p w:rsidRPr="004B38D9" w:rsidR="00D6653F" w:rsidP="00383656" w:rsidRDefault="00D6653F" w14:paraId="11538CEC" w14:textId="77777777">
    <w:pPr>
      <w:pStyle w:val="Encabezado"/>
      <w:tabs>
        <w:tab w:val="clear" w:pos="4252"/>
        <w:tab w:val="left" w:pos="4678"/>
        <w:tab w:val="center" w:pos="7230"/>
      </w:tabs>
      <w:spacing w:line="180" w:lineRule="exact"/>
      <w:ind w:left="3544"/>
      <w:rPr>
        <w:rFonts w:ascii="Arial" w:hAnsi="Arial" w:cs="Arial"/>
        <w:sz w:val="14"/>
        <w:szCs w:val="14"/>
      </w:rPr>
    </w:pPr>
    <w:r w:rsidRPr="004B38D9">
      <w:rPr>
        <w:rFonts w:ascii="Arial" w:hAnsi="Arial" w:cs="Arial"/>
        <w:sz w:val="14"/>
        <w:szCs w:val="14"/>
      </w:rPr>
      <w:t xml:space="preserve"> </w:t>
    </w:r>
  </w:p>
  <w:p w:rsidR="00D6653F" w:rsidP="00383656" w:rsidRDefault="00D6653F" w14:paraId="4D51FD65" w14:textId="77777777">
    <w:pPr>
      <w:pStyle w:val="Encabezado"/>
      <w:tabs>
        <w:tab w:val="left"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6F7"/>
    <w:multiLevelType w:val="multilevel"/>
    <w:tmpl w:val="8370D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8F7C0B"/>
    <w:multiLevelType w:val="hybridMultilevel"/>
    <w:tmpl w:val="12BE672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DD305E8"/>
    <w:multiLevelType w:val="hybridMultilevel"/>
    <w:tmpl w:val="A7DAE402"/>
    <w:lvl w:ilvl="0" w:tplc="D3223DBA">
      <w:start w:val="1"/>
      <w:numFmt w:val="bullet"/>
      <w:lvlText w:val="•"/>
      <w:lvlJc w:val="left"/>
      <w:pPr>
        <w:tabs>
          <w:tab w:val="num" w:pos="720"/>
        </w:tabs>
        <w:ind w:left="720" w:hanging="360"/>
      </w:pPr>
      <w:rPr>
        <w:rFonts w:hint="default" w:ascii="Arial" w:hAnsi="Arial" w:cs="Times New Roman"/>
      </w:rPr>
    </w:lvl>
    <w:lvl w:ilvl="1" w:tplc="7284A2A8">
      <w:start w:val="1"/>
      <w:numFmt w:val="bullet"/>
      <w:lvlText w:val="•"/>
      <w:lvlJc w:val="left"/>
      <w:pPr>
        <w:tabs>
          <w:tab w:val="num" w:pos="1440"/>
        </w:tabs>
        <w:ind w:left="1440" w:hanging="360"/>
      </w:pPr>
      <w:rPr>
        <w:rFonts w:hint="default" w:ascii="Arial" w:hAnsi="Arial" w:cs="Times New Roman"/>
      </w:rPr>
    </w:lvl>
    <w:lvl w:ilvl="2" w:tplc="73F4D5C0">
      <w:start w:val="1"/>
      <w:numFmt w:val="bullet"/>
      <w:lvlText w:val="•"/>
      <w:lvlJc w:val="left"/>
      <w:pPr>
        <w:tabs>
          <w:tab w:val="num" w:pos="2160"/>
        </w:tabs>
        <w:ind w:left="2160" w:hanging="360"/>
      </w:pPr>
      <w:rPr>
        <w:rFonts w:hint="default" w:ascii="Arial" w:hAnsi="Arial" w:cs="Times New Roman"/>
      </w:rPr>
    </w:lvl>
    <w:lvl w:ilvl="3" w:tplc="D46E234E">
      <w:start w:val="1"/>
      <w:numFmt w:val="bullet"/>
      <w:lvlText w:val="•"/>
      <w:lvlJc w:val="left"/>
      <w:pPr>
        <w:tabs>
          <w:tab w:val="num" w:pos="2880"/>
        </w:tabs>
        <w:ind w:left="2880" w:hanging="360"/>
      </w:pPr>
      <w:rPr>
        <w:rFonts w:hint="default" w:ascii="Arial" w:hAnsi="Arial" w:cs="Times New Roman"/>
      </w:rPr>
    </w:lvl>
    <w:lvl w:ilvl="4" w:tplc="D2E0769A">
      <w:start w:val="1"/>
      <w:numFmt w:val="bullet"/>
      <w:lvlText w:val="•"/>
      <w:lvlJc w:val="left"/>
      <w:pPr>
        <w:tabs>
          <w:tab w:val="num" w:pos="3600"/>
        </w:tabs>
        <w:ind w:left="3600" w:hanging="360"/>
      </w:pPr>
      <w:rPr>
        <w:rFonts w:hint="default" w:ascii="Arial" w:hAnsi="Arial" w:cs="Times New Roman"/>
      </w:rPr>
    </w:lvl>
    <w:lvl w:ilvl="5" w:tplc="5A4C6E28">
      <w:start w:val="1"/>
      <w:numFmt w:val="bullet"/>
      <w:lvlText w:val="•"/>
      <w:lvlJc w:val="left"/>
      <w:pPr>
        <w:tabs>
          <w:tab w:val="num" w:pos="4320"/>
        </w:tabs>
        <w:ind w:left="4320" w:hanging="360"/>
      </w:pPr>
      <w:rPr>
        <w:rFonts w:hint="default" w:ascii="Arial" w:hAnsi="Arial" w:cs="Times New Roman"/>
      </w:rPr>
    </w:lvl>
    <w:lvl w:ilvl="6" w:tplc="7FDED9BE">
      <w:start w:val="1"/>
      <w:numFmt w:val="bullet"/>
      <w:lvlText w:val="•"/>
      <w:lvlJc w:val="left"/>
      <w:pPr>
        <w:tabs>
          <w:tab w:val="num" w:pos="5040"/>
        </w:tabs>
        <w:ind w:left="5040" w:hanging="360"/>
      </w:pPr>
      <w:rPr>
        <w:rFonts w:hint="default" w:ascii="Arial" w:hAnsi="Arial" w:cs="Times New Roman"/>
      </w:rPr>
    </w:lvl>
    <w:lvl w:ilvl="7" w:tplc="E64453B4">
      <w:start w:val="1"/>
      <w:numFmt w:val="bullet"/>
      <w:lvlText w:val="•"/>
      <w:lvlJc w:val="left"/>
      <w:pPr>
        <w:tabs>
          <w:tab w:val="num" w:pos="5760"/>
        </w:tabs>
        <w:ind w:left="5760" w:hanging="360"/>
      </w:pPr>
      <w:rPr>
        <w:rFonts w:hint="default" w:ascii="Arial" w:hAnsi="Arial" w:cs="Times New Roman"/>
      </w:rPr>
    </w:lvl>
    <w:lvl w:ilvl="8" w:tplc="9B86DE72">
      <w:start w:val="1"/>
      <w:numFmt w:val="bullet"/>
      <w:lvlText w:val="•"/>
      <w:lvlJc w:val="left"/>
      <w:pPr>
        <w:tabs>
          <w:tab w:val="num" w:pos="6480"/>
        </w:tabs>
        <w:ind w:left="6480" w:hanging="360"/>
      </w:pPr>
      <w:rPr>
        <w:rFonts w:hint="default" w:ascii="Arial" w:hAnsi="Arial" w:cs="Times New Roman"/>
      </w:rPr>
    </w:lvl>
  </w:abstractNum>
  <w:abstractNum w:abstractNumId="3" w15:restartNumberingAfterBreak="0">
    <w:nsid w:val="107D3B61"/>
    <w:multiLevelType w:val="hybridMultilevel"/>
    <w:tmpl w:val="4602210E"/>
    <w:lvl w:ilvl="0" w:tplc="8FA67A82">
      <w:numFmt w:val="bullet"/>
      <w:lvlText w:val="-"/>
      <w:lvlJc w:val="left"/>
      <w:pPr>
        <w:ind w:left="720" w:hanging="360"/>
      </w:pPr>
      <w:rPr>
        <w:rFonts w:hint="default" w:ascii="Arial" w:hAnsi="Arial" w:eastAsia="MS Mincho" w:cs="Aria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EEB59BA"/>
    <w:multiLevelType w:val="multilevel"/>
    <w:tmpl w:val="D5A6D1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9B360D4"/>
    <w:multiLevelType w:val="multilevel"/>
    <w:tmpl w:val="04C65C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A1058C"/>
    <w:multiLevelType w:val="multilevel"/>
    <w:tmpl w:val="DC321C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A53BAD"/>
    <w:multiLevelType w:val="hybridMultilevel"/>
    <w:tmpl w:val="DDCA5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A51338"/>
    <w:multiLevelType w:val="hybridMultilevel"/>
    <w:tmpl w:val="FF2AAC02"/>
    <w:lvl w:ilvl="0" w:tplc="35F427B0">
      <w:start w:val="1"/>
      <w:numFmt w:val="bullet"/>
      <w:lvlText w:val="•"/>
      <w:lvlJc w:val="left"/>
      <w:pPr>
        <w:tabs>
          <w:tab w:val="num" w:pos="720"/>
        </w:tabs>
        <w:ind w:left="720" w:hanging="360"/>
      </w:pPr>
      <w:rPr>
        <w:rFonts w:hint="default" w:ascii="Arial" w:hAnsi="Arial"/>
      </w:rPr>
    </w:lvl>
    <w:lvl w:ilvl="1" w:tplc="D5D84FB4" w:tentative="1">
      <w:start w:val="1"/>
      <w:numFmt w:val="bullet"/>
      <w:lvlText w:val="•"/>
      <w:lvlJc w:val="left"/>
      <w:pPr>
        <w:tabs>
          <w:tab w:val="num" w:pos="1440"/>
        </w:tabs>
        <w:ind w:left="1440" w:hanging="360"/>
      </w:pPr>
      <w:rPr>
        <w:rFonts w:hint="default" w:ascii="Arial" w:hAnsi="Arial"/>
      </w:rPr>
    </w:lvl>
    <w:lvl w:ilvl="2" w:tplc="2FF4FB4A" w:tentative="1">
      <w:start w:val="1"/>
      <w:numFmt w:val="bullet"/>
      <w:lvlText w:val="•"/>
      <w:lvlJc w:val="left"/>
      <w:pPr>
        <w:tabs>
          <w:tab w:val="num" w:pos="2160"/>
        </w:tabs>
        <w:ind w:left="2160" w:hanging="360"/>
      </w:pPr>
      <w:rPr>
        <w:rFonts w:hint="default" w:ascii="Arial" w:hAnsi="Arial"/>
      </w:rPr>
    </w:lvl>
    <w:lvl w:ilvl="3" w:tplc="D17C22D4" w:tentative="1">
      <w:start w:val="1"/>
      <w:numFmt w:val="bullet"/>
      <w:lvlText w:val="•"/>
      <w:lvlJc w:val="left"/>
      <w:pPr>
        <w:tabs>
          <w:tab w:val="num" w:pos="2880"/>
        </w:tabs>
        <w:ind w:left="2880" w:hanging="360"/>
      </w:pPr>
      <w:rPr>
        <w:rFonts w:hint="default" w:ascii="Arial" w:hAnsi="Arial"/>
      </w:rPr>
    </w:lvl>
    <w:lvl w:ilvl="4" w:tplc="6234C934" w:tentative="1">
      <w:start w:val="1"/>
      <w:numFmt w:val="bullet"/>
      <w:lvlText w:val="•"/>
      <w:lvlJc w:val="left"/>
      <w:pPr>
        <w:tabs>
          <w:tab w:val="num" w:pos="3600"/>
        </w:tabs>
        <w:ind w:left="3600" w:hanging="360"/>
      </w:pPr>
      <w:rPr>
        <w:rFonts w:hint="default" w:ascii="Arial" w:hAnsi="Arial"/>
      </w:rPr>
    </w:lvl>
    <w:lvl w:ilvl="5" w:tplc="4B800654" w:tentative="1">
      <w:start w:val="1"/>
      <w:numFmt w:val="bullet"/>
      <w:lvlText w:val="•"/>
      <w:lvlJc w:val="left"/>
      <w:pPr>
        <w:tabs>
          <w:tab w:val="num" w:pos="4320"/>
        </w:tabs>
        <w:ind w:left="4320" w:hanging="360"/>
      </w:pPr>
      <w:rPr>
        <w:rFonts w:hint="default" w:ascii="Arial" w:hAnsi="Arial"/>
      </w:rPr>
    </w:lvl>
    <w:lvl w:ilvl="6" w:tplc="1470863C" w:tentative="1">
      <w:start w:val="1"/>
      <w:numFmt w:val="bullet"/>
      <w:lvlText w:val="•"/>
      <w:lvlJc w:val="left"/>
      <w:pPr>
        <w:tabs>
          <w:tab w:val="num" w:pos="5040"/>
        </w:tabs>
        <w:ind w:left="5040" w:hanging="360"/>
      </w:pPr>
      <w:rPr>
        <w:rFonts w:hint="default" w:ascii="Arial" w:hAnsi="Arial"/>
      </w:rPr>
    </w:lvl>
    <w:lvl w:ilvl="7" w:tplc="0C9037B4" w:tentative="1">
      <w:start w:val="1"/>
      <w:numFmt w:val="bullet"/>
      <w:lvlText w:val="•"/>
      <w:lvlJc w:val="left"/>
      <w:pPr>
        <w:tabs>
          <w:tab w:val="num" w:pos="5760"/>
        </w:tabs>
        <w:ind w:left="5760" w:hanging="360"/>
      </w:pPr>
      <w:rPr>
        <w:rFonts w:hint="default" w:ascii="Arial" w:hAnsi="Arial"/>
      </w:rPr>
    </w:lvl>
    <w:lvl w:ilvl="8" w:tplc="4D52A520"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4BAD7C1D"/>
    <w:multiLevelType w:val="hybridMultilevel"/>
    <w:tmpl w:val="A8486B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268277A"/>
    <w:multiLevelType w:val="multilevel"/>
    <w:tmpl w:val="69C42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44819BE"/>
    <w:multiLevelType w:val="multilevel"/>
    <w:tmpl w:val="8A28A2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9BA72C4"/>
    <w:multiLevelType w:val="hybridMultilevel"/>
    <w:tmpl w:val="402431C2"/>
    <w:lvl w:ilvl="0" w:tplc="D88ABF94">
      <w:numFmt w:val="bullet"/>
      <w:lvlText w:val="-"/>
      <w:lvlJc w:val="left"/>
      <w:pPr>
        <w:ind w:left="720" w:hanging="360"/>
      </w:pPr>
      <w:rPr>
        <w:rFonts w:hint="default" w:ascii="Calibri" w:hAnsi="Calibri" w:eastAsia="Calibri" w:cs="Calibri"/>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13" w15:restartNumberingAfterBreak="0">
    <w:nsid w:val="5AAA6768"/>
    <w:multiLevelType w:val="hybridMultilevel"/>
    <w:tmpl w:val="EC2AA954"/>
    <w:lvl w:ilvl="0" w:tplc="60449E36">
      <w:start w:val="2"/>
      <w:numFmt w:val="bullet"/>
      <w:lvlText w:val="-"/>
      <w:lvlJc w:val="left"/>
      <w:pPr>
        <w:ind w:left="720" w:hanging="360"/>
      </w:pPr>
      <w:rPr>
        <w:rFonts w:hint="default" w:ascii="Calibri" w:hAnsi="Calibri" w:eastAsia="Calibri" w:cs="Calibri"/>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14" w15:restartNumberingAfterBreak="0">
    <w:nsid w:val="5DAC555A"/>
    <w:multiLevelType w:val="multilevel"/>
    <w:tmpl w:val="52EE03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821798B"/>
    <w:multiLevelType w:val="hybridMultilevel"/>
    <w:tmpl w:val="85523D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6F736479"/>
    <w:multiLevelType w:val="multilevel"/>
    <w:tmpl w:val="84344E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8720571"/>
    <w:multiLevelType w:val="hybridMultilevel"/>
    <w:tmpl w:val="FBD8514A"/>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num w:numId="1" w16cid:durableId="949748920">
    <w:abstractNumId w:val="15"/>
  </w:num>
  <w:num w:numId="2" w16cid:durableId="2124224865">
    <w:abstractNumId w:val="17"/>
  </w:num>
  <w:num w:numId="3" w16cid:durableId="811213802">
    <w:abstractNumId w:val="13"/>
  </w:num>
  <w:num w:numId="4" w16cid:durableId="268198335">
    <w:abstractNumId w:val="3"/>
  </w:num>
  <w:num w:numId="5" w16cid:durableId="1597714316">
    <w:abstractNumId w:val="6"/>
  </w:num>
  <w:num w:numId="6" w16cid:durableId="1939945914">
    <w:abstractNumId w:val="16"/>
  </w:num>
  <w:num w:numId="7" w16cid:durableId="1264386394">
    <w:abstractNumId w:val="14"/>
  </w:num>
  <w:num w:numId="8" w16cid:durableId="1471091457">
    <w:abstractNumId w:val="5"/>
  </w:num>
  <w:num w:numId="9" w16cid:durableId="1859855">
    <w:abstractNumId w:val="4"/>
  </w:num>
  <w:num w:numId="10" w16cid:durableId="1654522811">
    <w:abstractNumId w:val="11"/>
  </w:num>
  <w:num w:numId="11" w16cid:durableId="1603416593">
    <w:abstractNumId w:val="0"/>
  </w:num>
  <w:num w:numId="12" w16cid:durableId="1883012853">
    <w:abstractNumId w:val="10"/>
  </w:num>
  <w:num w:numId="13" w16cid:durableId="862592578">
    <w:abstractNumId w:val="1"/>
  </w:num>
  <w:num w:numId="14" w16cid:durableId="19974202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7363714">
    <w:abstractNumId w:val="7"/>
  </w:num>
  <w:num w:numId="16" w16cid:durableId="2083522290">
    <w:abstractNumId w:val="1"/>
  </w:num>
  <w:num w:numId="17" w16cid:durableId="1000812945">
    <w:abstractNumId w:val="12"/>
  </w:num>
  <w:num w:numId="18" w16cid:durableId="1283537821">
    <w:abstractNumId w:val="2"/>
  </w:num>
  <w:num w:numId="19" w16cid:durableId="1685666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lang="it-IT" w:vendorID="64" w:dllVersion="0" w:nlCheck="1" w:checkStyle="0" w:appName="MSWord"/>
  <w:attachedTemplate r:id="rId1"/>
  <w:trackRevisions w:val="fals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4A"/>
    <w:rsid w:val="00001236"/>
    <w:rsid w:val="0000736C"/>
    <w:rsid w:val="00016BB4"/>
    <w:rsid w:val="000212AB"/>
    <w:rsid w:val="0002706D"/>
    <w:rsid w:val="000275CD"/>
    <w:rsid w:val="00031F0D"/>
    <w:rsid w:val="00046A4A"/>
    <w:rsid w:val="00047498"/>
    <w:rsid w:val="00062586"/>
    <w:rsid w:val="00071D51"/>
    <w:rsid w:val="00071EA8"/>
    <w:rsid w:val="000773B1"/>
    <w:rsid w:val="00085722"/>
    <w:rsid w:val="00087BED"/>
    <w:rsid w:val="000A7553"/>
    <w:rsid w:val="000B4234"/>
    <w:rsid w:val="000C0DA5"/>
    <w:rsid w:val="000C44FF"/>
    <w:rsid w:val="000C49FA"/>
    <w:rsid w:val="000E53EF"/>
    <w:rsid w:val="000E6836"/>
    <w:rsid w:val="000E7478"/>
    <w:rsid w:val="000F0D1A"/>
    <w:rsid w:val="000F248F"/>
    <w:rsid w:val="00101376"/>
    <w:rsid w:val="00127718"/>
    <w:rsid w:val="001344C7"/>
    <w:rsid w:val="00134E8A"/>
    <w:rsid w:val="0014098C"/>
    <w:rsid w:val="0014330B"/>
    <w:rsid w:val="001451E6"/>
    <w:rsid w:val="0015286A"/>
    <w:rsid w:val="00152E66"/>
    <w:rsid w:val="0015561A"/>
    <w:rsid w:val="00155B8D"/>
    <w:rsid w:val="0016090F"/>
    <w:rsid w:val="001822C2"/>
    <w:rsid w:val="0018373A"/>
    <w:rsid w:val="00192338"/>
    <w:rsid w:val="001929D1"/>
    <w:rsid w:val="001A7ACB"/>
    <w:rsid w:val="001B2544"/>
    <w:rsid w:val="001B3ABF"/>
    <w:rsid w:val="001B3AF5"/>
    <w:rsid w:val="001B4BE6"/>
    <w:rsid w:val="001B5959"/>
    <w:rsid w:val="001C07D5"/>
    <w:rsid w:val="001C7A5D"/>
    <w:rsid w:val="001D274C"/>
    <w:rsid w:val="001D2C9F"/>
    <w:rsid w:val="001E099B"/>
    <w:rsid w:val="001E3975"/>
    <w:rsid w:val="001E6AC2"/>
    <w:rsid w:val="001F3AA5"/>
    <w:rsid w:val="001F7F93"/>
    <w:rsid w:val="00203D0A"/>
    <w:rsid w:val="00204980"/>
    <w:rsid w:val="00204AA3"/>
    <w:rsid w:val="00205F1D"/>
    <w:rsid w:val="00207942"/>
    <w:rsid w:val="002152F6"/>
    <w:rsid w:val="00224E69"/>
    <w:rsid w:val="00242440"/>
    <w:rsid w:val="0024314D"/>
    <w:rsid w:val="0025124D"/>
    <w:rsid w:val="00252B65"/>
    <w:rsid w:val="002553FC"/>
    <w:rsid w:val="00257444"/>
    <w:rsid w:val="002579F5"/>
    <w:rsid w:val="00261701"/>
    <w:rsid w:val="00270DBA"/>
    <w:rsid w:val="002714A3"/>
    <w:rsid w:val="00271ADB"/>
    <w:rsid w:val="00272292"/>
    <w:rsid w:val="00280929"/>
    <w:rsid w:val="00286BA6"/>
    <w:rsid w:val="002963FC"/>
    <w:rsid w:val="002B2668"/>
    <w:rsid w:val="002C140A"/>
    <w:rsid w:val="002C2362"/>
    <w:rsid w:val="002C6668"/>
    <w:rsid w:val="002E0989"/>
    <w:rsid w:val="002E2507"/>
    <w:rsid w:val="002F5003"/>
    <w:rsid w:val="00316E7F"/>
    <w:rsid w:val="00323607"/>
    <w:rsid w:val="00323723"/>
    <w:rsid w:val="003272B3"/>
    <w:rsid w:val="00335290"/>
    <w:rsid w:val="0033640B"/>
    <w:rsid w:val="00336821"/>
    <w:rsid w:val="003438D1"/>
    <w:rsid w:val="00357224"/>
    <w:rsid w:val="003623B0"/>
    <w:rsid w:val="00363AA8"/>
    <w:rsid w:val="00371B93"/>
    <w:rsid w:val="00375E2A"/>
    <w:rsid w:val="003778E7"/>
    <w:rsid w:val="00383656"/>
    <w:rsid w:val="00383818"/>
    <w:rsid w:val="00390F10"/>
    <w:rsid w:val="0039365C"/>
    <w:rsid w:val="003A0092"/>
    <w:rsid w:val="003A70EA"/>
    <w:rsid w:val="003B32FA"/>
    <w:rsid w:val="003C25C4"/>
    <w:rsid w:val="003E3BD5"/>
    <w:rsid w:val="003E3EE7"/>
    <w:rsid w:val="003E70EC"/>
    <w:rsid w:val="003F0CF4"/>
    <w:rsid w:val="004211C3"/>
    <w:rsid w:val="0042192A"/>
    <w:rsid w:val="00425A82"/>
    <w:rsid w:val="004376C9"/>
    <w:rsid w:val="004424D3"/>
    <w:rsid w:val="0045098A"/>
    <w:rsid w:val="00453FB2"/>
    <w:rsid w:val="004877CB"/>
    <w:rsid w:val="00493DE0"/>
    <w:rsid w:val="00495DF6"/>
    <w:rsid w:val="004A121C"/>
    <w:rsid w:val="004A347A"/>
    <w:rsid w:val="004B02C2"/>
    <w:rsid w:val="004B05DC"/>
    <w:rsid w:val="004B38D9"/>
    <w:rsid w:val="004B486B"/>
    <w:rsid w:val="004B719D"/>
    <w:rsid w:val="004C0812"/>
    <w:rsid w:val="004C0F24"/>
    <w:rsid w:val="004C200A"/>
    <w:rsid w:val="004C71FF"/>
    <w:rsid w:val="004D0D70"/>
    <w:rsid w:val="004D2A6B"/>
    <w:rsid w:val="004D5194"/>
    <w:rsid w:val="004D5A4B"/>
    <w:rsid w:val="004E0367"/>
    <w:rsid w:val="004E5458"/>
    <w:rsid w:val="004E6570"/>
    <w:rsid w:val="004F490D"/>
    <w:rsid w:val="00500BF3"/>
    <w:rsid w:val="00502925"/>
    <w:rsid w:val="00505218"/>
    <w:rsid w:val="0051051E"/>
    <w:rsid w:val="00511280"/>
    <w:rsid w:val="00512DE9"/>
    <w:rsid w:val="005232DD"/>
    <w:rsid w:val="005368D4"/>
    <w:rsid w:val="00536BD6"/>
    <w:rsid w:val="00542E05"/>
    <w:rsid w:val="00553EA3"/>
    <w:rsid w:val="0055690A"/>
    <w:rsid w:val="005606EB"/>
    <w:rsid w:val="00564BF5"/>
    <w:rsid w:val="00572A2C"/>
    <w:rsid w:val="005815C9"/>
    <w:rsid w:val="005825F7"/>
    <w:rsid w:val="00586AD8"/>
    <w:rsid w:val="00591B4E"/>
    <w:rsid w:val="00592E7D"/>
    <w:rsid w:val="005951A8"/>
    <w:rsid w:val="005A5B09"/>
    <w:rsid w:val="005B1D89"/>
    <w:rsid w:val="005B30A9"/>
    <w:rsid w:val="005B3C11"/>
    <w:rsid w:val="005C220E"/>
    <w:rsid w:val="005C2F1C"/>
    <w:rsid w:val="005D1B60"/>
    <w:rsid w:val="005D75DF"/>
    <w:rsid w:val="005F155E"/>
    <w:rsid w:val="005F641D"/>
    <w:rsid w:val="00600CF7"/>
    <w:rsid w:val="0061220D"/>
    <w:rsid w:val="00613AE7"/>
    <w:rsid w:val="00613F2D"/>
    <w:rsid w:val="00640A86"/>
    <w:rsid w:val="00643C47"/>
    <w:rsid w:val="00650181"/>
    <w:rsid w:val="00650BEE"/>
    <w:rsid w:val="00652752"/>
    <w:rsid w:val="006536B7"/>
    <w:rsid w:val="00653AFE"/>
    <w:rsid w:val="00654E24"/>
    <w:rsid w:val="00664735"/>
    <w:rsid w:val="00665A77"/>
    <w:rsid w:val="0067157A"/>
    <w:rsid w:val="00676BFC"/>
    <w:rsid w:val="00683372"/>
    <w:rsid w:val="006C1E4C"/>
    <w:rsid w:val="006C1EB3"/>
    <w:rsid w:val="006C43F8"/>
    <w:rsid w:val="006C7838"/>
    <w:rsid w:val="006D3EF0"/>
    <w:rsid w:val="006E05DB"/>
    <w:rsid w:val="006E0E33"/>
    <w:rsid w:val="006E1604"/>
    <w:rsid w:val="006E168A"/>
    <w:rsid w:val="006F07E9"/>
    <w:rsid w:val="006F7FBC"/>
    <w:rsid w:val="00700110"/>
    <w:rsid w:val="0070184E"/>
    <w:rsid w:val="0070302E"/>
    <w:rsid w:val="00707D11"/>
    <w:rsid w:val="00707F3F"/>
    <w:rsid w:val="00711F26"/>
    <w:rsid w:val="00715336"/>
    <w:rsid w:val="00716DD0"/>
    <w:rsid w:val="00717BB2"/>
    <w:rsid w:val="0072395F"/>
    <w:rsid w:val="00725EC4"/>
    <w:rsid w:val="00735236"/>
    <w:rsid w:val="00736CF1"/>
    <w:rsid w:val="007407A3"/>
    <w:rsid w:val="0074610C"/>
    <w:rsid w:val="007673ED"/>
    <w:rsid w:val="00770E32"/>
    <w:rsid w:val="00772FCB"/>
    <w:rsid w:val="007759F9"/>
    <w:rsid w:val="0077791D"/>
    <w:rsid w:val="00783BD8"/>
    <w:rsid w:val="00784429"/>
    <w:rsid w:val="007853EF"/>
    <w:rsid w:val="00795A5E"/>
    <w:rsid w:val="007A21BD"/>
    <w:rsid w:val="007A661C"/>
    <w:rsid w:val="007C0438"/>
    <w:rsid w:val="007C3E32"/>
    <w:rsid w:val="007C7862"/>
    <w:rsid w:val="007D11BD"/>
    <w:rsid w:val="007E44F8"/>
    <w:rsid w:val="007E4A85"/>
    <w:rsid w:val="007F44B7"/>
    <w:rsid w:val="007F7CF0"/>
    <w:rsid w:val="00800246"/>
    <w:rsid w:val="008039CD"/>
    <w:rsid w:val="008126F0"/>
    <w:rsid w:val="00816150"/>
    <w:rsid w:val="0081674D"/>
    <w:rsid w:val="00821669"/>
    <w:rsid w:val="00827A48"/>
    <w:rsid w:val="00834756"/>
    <w:rsid w:val="008374D7"/>
    <w:rsid w:val="00841D9A"/>
    <w:rsid w:val="00841E1E"/>
    <w:rsid w:val="00845DF3"/>
    <w:rsid w:val="00846596"/>
    <w:rsid w:val="00851EF7"/>
    <w:rsid w:val="00857AEE"/>
    <w:rsid w:val="00862F6B"/>
    <w:rsid w:val="008637A9"/>
    <w:rsid w:val="008650DB"/>
    <w:rsid w:val="0086752D"/>
    <w:rsid w:val="008729F1"/>
    <w:rsid w:val="008831DA"/>
    <w:rsid w:val="00887A1F"/>
    <w:rsid w:val="00887BBA"/>
    <w:rsid w:val="00892955"/>
    <w:rsid w:val="00893B0F"/>
    <w:rsid w:val="00897BC1"/>
    <w:rsid w:val="008A252C"/>
    <w:rsid w:val="008A31A5"/>
    <w:rsid w:val="008A680B"/>
    <w:rsid w:val="008B7B3C"/>
    <w:rsid w:val="008C5758"/>
    <w:rsid w:val="008C7109"/>
    <w:rsid w:val="008D1809"/>
    <w:rsid w:val="008D3B70"/>
    <w:rsid w:val="008D4A0D"/>
    <w:rsid w:val="008D4F05"/>
    <w:rsid w:val="008D6C45"/>
    <w:rsid w:val="008D6CE6"/>
    <w:rsid w:val="008D7CEB"/>
    <w:rsid w:val="008F1A4F"/>
    <w:rsid w:val="008F7008"/>
    <w:rsid w:val="009009F2"/>
    <w:rsid w:val="009014CC"/>
    <w:rsid w:val="0091263A"/>
    <w:rsid w:val="009264A0"/>
    <w:rsid w:val="00927E2B"/>
    <w:rsid w:val="009343E9"/>
    <w:rsid w:val="00935939"/>
    <w:rsid w:val="00941994"/>
    <w:rsid w:val="00963FFA"/>
    <w:rsid w:val="00964290"/>
    <w:rsid w:val="00964366"/>
    <w:rsid w:val="00965E3A"/>
    <w:rsid w:val="0097183D"/>
    <w:rsid w:val="00972197"/>
    <w:rsid w:val="009739BA"/>
    <w:rsid w:val="00975D32"/>
    <w:rsid w:val="00991362"/>
    <w:rsid w:val="009960C9"/>
    <w:rsid w:val="009A4249"/>
    <w:rsid w:val="009B0409"/>
    <w:rsid w:val="009B494C"/>
    <w:rsid w:val="009B596E"/>
    <w:rsid w:val="009C1A74"/>
    <w:rsid w:val="009C31F0"/>
    <w:rsid w:val="009C58A5"/>
    <w:rsid w:val="009D0274"/>
    <w:rsid w:val="009D3B64"/>
    <w:rsid w:val="009D6592"/>
    <w:rsid w:val="009E39E7"/>
    <w:rsid w:val="009F7216"/>
    <w:rsid w:val="00A11D86"/>
    <w:rsid w:val="00A15A93"/>
    <w:rsid w:val="00A169C4"/>
    <w:rsid w:val="00A213BC"/>
    <w:rsid w:val="00A21BD0"/>
    <w:rsid w:val="00A24E54"/>
    <w:rsid w:val="00A3498A"/>
    <w:rsid w:val="00A43335"/>
    <w:rsid w:val="00A45F13"/>
    <w:rsid w:val="00A50CBD"/>
    <w:rsid w:val="00A552B3"/>
    <w:rsid w:val="00A6464A"/>
    <w:rsid w:val="00A665BE"/>
    <w:rsid w:val="00A72D13"/>
    <w:rsid w:val="00A73C8B"/>
    <w:rsid w:val="00A81A4D"/>
    <w:rsid w:val="00A93289"/>
    <w:rsid w:val="00A97A59"/>
    <w:rsid w:val="00AB43D8"/>
    <w:rsid w:val="00AC1D54"/>
    <w:rsid w:val="00AC21A7"/>
    <w:rsid w:val="00AC2915"/>
    <w:rsid w:val="00AD0A0D"/>
    <w:rsid w:val="00AD4857"/>
    <w:rsid w:val="00AF4E5B"/>
    <w:rsid w:val="00AF5499"/>
    <w:rsid w:val="00AF5E8B"/>
    <w:rsid w:val="00B034E5"/>
    <w:rsid w:val="00B06EBB"/>
    <w:rsid w:val="00B12322"/>
    <w:rsid w:val="00B13281"/>
    <w:rsid w:val="00B142EB"/>
    <w:rsid w:val="00B15E62"/>
    <w:rsid w:val="00B20928"/>
    <w:rsid w:val="00B2483B"/>
    <w:rsid w:val="00B300B5"/>
    <w:rsid w:val="00B33715"/>
    <w:rsid w:val="00B40DAE"/>
    <w:rsid w:val="00B44BEF"/>
    <w:rsid w:val="00B51B95"/>
    <w:rsid w:val="00B57BB2"/>
    <w:rsid w:val="00B64362"/>
    <w:rsid w:val="00B8006F"/>
    <w:rsid w:val="00B80FE0"/>
    <w:rsid w:val="00B828CB"/>
    <w:rsid w:val="00B8577B"/>
    <w:rsid w:val="00B91F26"/>
    <w:rsid w:val="00B965AB"/>
    <w:rsid w:val="00BA2DD9"/>
    <w:rsid w:val="00BA4AC7"/>
    <w:rsid w:val="00BB2DF2"/>
    <w:rsid w:val="00BC01B2"/>
    <w:rsid w:val="00BC7310"/>
    <w:rsid w:val="00BE44D6"/>
    <w:rsid w:val="00C100FE"/>
    <w:rsid w:val="00C21927"/>
    <w:rsid w:val="00C266BD"/>
    <w:rsid w:val="00C311C5"/>
    <w:rsid w:val="00C45BFE"/>
    <w:rsid w:val="00C4617C"/>
    <w:rsid w:val="00C57CF1"/>
    <w:rsid w:val="00C601BA"/>
    <w:rsid w:val="00C60B8B"/>
    <w:rsid w:val="00C60DB3"/>
    <w:rsid w:val="00C73C56"/>
    <w:rsid w:val="00C77E03"/>
    <w:rsid w:val="00C77F61"/>
    <w:rsid w:val="00C81F0E"/>
    <w:rsid w:val="00C90D78"/>
    <w:rsid w:val="00C92627"/>
    <w:rsid w:val="00CA1F4C"/>
    <w:rsid w:val="00CA67F2"/>
    <w:rsid w:val="00CA7CF6"/>
    <w:rsid w:val="00CB5929"/>
    <w:rsid w:val="00CB6AF1"/>
    <w:rsid w:val="00CB6DD0"/>
    <w:rsid w:val="00CC57E8"/>
    <w:rsid w:val="00CE5822"/>
    <w:rsid w:val="00CF0793"/>
    <w:rsid w:val="00CF1228"/>
    <w:rsid w:val="00CF3CA0"/>
    <w:rsid w:val="00CF5079"/>
    <w:rsid w:val="00CF52F2"/>
    <w:rsid w:val="00D00F87"/>
    <w:rsid w:val="00D01649"/>
    <w:rsid w:val="00D01CC7"/>
    <w:rsid w:val="00D0276E"/>
    <w:rsid w:val="00D02A50"/>
    <w:rsid w:val="00D14881"/>
    <w:rsid w:val="00D162D4"/>
    <w:rsid w:val="00D207E8"/>
    <w:rsid w:val="00D22444"/>
    <w:rsid w:val="00D2473D"/>
    <w:rsid w:val="00D3096F"/>
    <w:rsid w:val="00D313EB"/>
    <w:rsid w:val="00D3257E"/>
    <w:rsid w:val="00D32FE2"/>
    <w:rsid w:val="00D54215"/>
    <w:rsid w:val="00D57363"/>
    <w:rsid w:val="00D64F67"/>
    <w:rsid w:val="00D6653F"/>
    <w:rsid w:val="00D74BF1"/>
    <w:rsid w:val="00D770B4"/>
    <w:rsid w:val="00D86EB7"/>
    <w:rsid w:val="00D90599"/>
    <w:rsid w:val="00D95B73"/>
    <w:rsid w:val="00D96496"/>
    <w:rsid w:val="00D97BA7"/>
    <w:rsid w:val="00DB0B68"/>
    <w:rsid w:val="00DB40EC"/>
    <w:rsid w:val="00DB5588"/>
    <w:rsid w:val="00DC29A2"/>
    <w:rsid w:val="00DC29B8"/>
    <w:rsid w:val="00DC56E8"/>
    <w:rsid w:val="00DD206E"/>
    <w:rsid w:val="00DE13E3"/>
    <w:rsid w:val="00DF564C"/>
    <w:rsid w:val="00E13351"/>
    <w:rsid w:val="00E143B5"/>
    <w:rsid w:val="00E31EBC"/>
    <w:rsid w:val="00E3616B"/>
    <w:rsid w:val="00E42E9E"/>
    <w:rsid w:val="00E511B2"/>
    <w:rsid w:val="00E544D5"/>
    <w:rsid w:val="00E61A7F"/>
    <w:rsid w:val="00E77E48"/>
    <w:rsid w:val="00E82003"/>
    <w:rsid w:val="00E84587"/>
    <w:rsid w:val="00E94685"/>
    <w:rsid w:val="00EA2017"/>
    <w:rsid w:val="00EA20A9"/>
    <w:rsid w:val="00EA229D"/>
    <w:rsid w:val="00EB3725"/>
    <w:rsid w:val="00EC23E4"/>
    <w:rsid w:val="00EC6044"/>
    <w:rsid w:val="00EC60EB"/>
    <w:rsid w:val="00ED3F26"/>
    <w:rsid w:val="00ED6877"/>
    <w:rsid w:val="00EE454F"/>
    <w:rsid w:val="00EE56FC"/>
    <w:rsid w:val="00EF1558"/>
    <w:rsid w:val="00EF24F4"/>
    <w:rsid w:val="00EF515D"/>
    <w:rsid w:val="00EF7E1D"/>
    <w:rsid w:val="00F015AC"/>
    <w:rsid w:val="00F0206D"/>
    <w:rsid w:val="00F2365D"/>
    <w:rsid w:val="00F27950"/>
    <w:rsid w:val="00F3158B"/>
    <w:rsid w:val="00F31B5E"/>
    <w:rsid w:val="00F36AC3"/>
    <w:rsid w:val="00F432E0"/>
    <w:rsid w:val="00F47F4F"/>
    <w:rsid w:val="00F567DA"/>
    <w:rsid w:val="00F62F4E"/>
    <w:rsid w:val="00F7279B"/>
    <w:rsid w:val="00F7390F"/>
    <w:rsid w:val="00F77F58"/>
    <w:rsid w:val="00F8147C"/>
    <w:rsid w:val="00F86D62"/>
    <w:rsid w:val="00F91E7E"/>
    <w:rsid w:val="00F9239C"/>
    <w:rsid w:val="00FA1A86"/>
    <w:rsid w:val="00FB487B"/>
    <w:rsid w:val="00FB7410"/>
    <w:rsid w:val="00FC1E15"/>
    <w:rsid w:val="00FC541B"/>
    <w:rsid w:val="00FE2470"/>
    <w:rsid w:val="00FE5F19"/>
    <w:rsid w:val="00FF184E"/>
    <w:rsid w:val="0BC48C43"/>
    <w:rsid w:val="55825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5FD5D"/>
  <w15:docId w15:val="{016A5778-661E-4890-9AA6-A7F81D46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1B95"/>
    <w:rPr>
      <w:sz w:val="24"/>
      <w:szCs w:val="24"/>
      <w:lang w:val="es-ES_tradnl"/>
    </w:rPr>
  </w:style>
  <w:style w:type="paragraph" w:styleId="Ttulo2">
    <w:name w:val="heading 2"/>
    <w:basedOn w:val="Normal"/>
    <w:link w:val="Ttulo2Car"/>
    <w:uiPriority w:val="9"/>
    <w:qFormat/>
    <w:rsid w:val="00C92627"/>
    <w:pPr>
      <w:spacing w:before="100" w:beforeAutospacing="1" w:after="100" w:afterAutospacing="1"/>
      <w:outlineLvl w:val="1"/>
    </w:pPr>
    <w:rPr>
      <w:rFonts w:ascii="Times New Roman" w:hAnsi="Times New Roman" w:eastAsia="Times New Roman"/>
      <w:b/>
      <w:bCs/>
      <w:sz w:val="36"/>
      <w:szCs w:val="36"/>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717BB2"/>
    <w:pPr>
      <w:tabs>
        <w:tab w:val="center" w:pos="4252"/>
        <w:tab w:val="right" w:pos="8504"/>
      </w:tabs>
    </w:pPr>
  </w:style>
  <w:style w:type="character" w:styleId="EncabezadoCar" w:customStyle="1">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styleId="PiedepginaCar" w:customStyle="1">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sz w:val="18"/>
      <w:szCs w:val="18"/>
      <w:lang w:val="x-none" w:eastAsia="x-none"/>
    </w:rPr>
  </w:style>
  <w:style w:type="character" w:styleId="TextodegloboCar" w:customStyle="1">
    <w:name w:val="Texto de globo Ca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uiPriority w:val="99"/>
    <w:unhideWhenUsed/>
    <w:rsid w:val="0070184E"/>
    <w:rPr>
      <w:color w:val="0000FF"/>
      <w:u w:val="single"/>
    </w:rPr>
  </w:style>
  <w:style w:type="paragraph" w:styleId="Prrafodelista">
    <w:name w:val="List Paragraph"/>
    <w:basedOn w:val="Normal"/>
    <w:uiPriority w:val="34"/>
    <w:qFormat/>
    <w:rsid w:val="00152E66"/>
    <w:pPr>
      <w:widowControl w:val="0"/>
      <w:suppressAutoHyphens/>
      <w:ind w:left="720"/>
      <w:contextualSpacing/>
      <w:jc w:val="both"/>
    </w:pPr>
    <w:rPr>
      <w:rFonts w:ascii="Calibri" w:hAnsi="Calibri" w:eastAsia="Calibri"/>
      <w:kern w:val="1"/>
      <w:sz w:val="20"/>
      <w:lang w:val="it-IT" w:eastAsia="zh-CN" w:bidi="hi-IN"/>
    </w:rPr>
  </w:style>
  <w:style w:type="paragraph" w:styleId="NormalWeb">
    <w:name w:val="Normal (Web)"/>
    <w:basedOn w:val="Normal"/>
    <w:uiPriority w:val="99"/>
    <w:rsid w:val="001C7A5D"/>
    <w:rPr>
      <w:rFonts w:ascii="Times New Roman" w:hAnsi="Times New Roman" w:eastAsia="Times New Roman"/>
      <w:lang w:val="es-ES" w:eastAsia="en-US"/>
    </w:rPr>
  </w:style>
  <w:style w:type="paragraph" w:styleId="03LocalidadyFecha" w:customStyle="1">
    <w:name w:val="03_Localidad y Fecha"/>
    <w:basedOn w:val="Fecha"/>
    <w:qFormat/>
    <w:rsid w:val="00E77E48"/>
    <w:pPr>
      <w:spacing w:line="280" w:lineRule="exact"/>
      <w:jc w:val="both"/>
    </w:pPr>
    <w:rPr>
      <w:rFonts w:ascii="Calibri" w:hAnsi="Calibri" w:eastAsia="Times New Roman"/>
      <w:b/>
      <w:bCs/>
      <w:color w:val="0D0D0D"/>
      <w:szCs w:val="20"/>
    </w:rPr>
  </w:style>
  <w:style w:type="character" w:styleId="Refdecomentario">
    <w:name w:val="annotation reference"/>
    <w:uiPriority w:val="99"/>
    <w:semiHidden/>
    <w:unhideWhenUsed/>
    <w:rsid w:val="00E77E48"/>
    <w:rPr>
      <w:sz w:val="16"/>
      <w:szCs w:val="16"/>
    </w:rPr>
  </w:style>
  <w:style w:type="paragraph" w:styleId="Textocomentario">
    <w:name w:val="annotation text"/>
    <w:basedOn w:val="Normal"/>
    <w:link w:val="TextocomentarioCar"/>
    <w:uiPriority w:val="99"/>
    <w:unhideWhenUsed/>
    <w:rsid w:val="00E77E48"/>
    <w:rPr>
      <w:sz w:val="20"/>
      <w:szCs w:val="20"/>
    </w:rPr>
  </w:style>
  <w:style w:type="character" w:styleId="TextocomentarioCar" w:customStyle="1">
    <w:name w:val="Texto comentario Car"/>
    <w:link w:val="Textocomentario"/>
    <w:uiPriority w:val="99"/>
    <w:rsid w:val="00E77E48"/>
    <w:rPr>
      <w:lang w:val="es-ES_tradnl"/>
    </w:rPr>
  </w:style>
  <w:style w:type="paragraph" w:styleId="Fecha">
    <w:name w:val="Date"/>
    <w:basedOn w:val="Normal"/>
    <w:next w:val="Normal"/>
    <w:link w:val="FechaCar"/>
    <w:uiPriority w:val="99"/>
    <w:semiHidden/>
    <w:unhideWhenUsed/>
    <w:rsid w:val="00E77E48"/>
  </w:style>
  <w:style w:type="character" w:styleId="FechaCar" w:customStyle="1">
    <w:name w:val="Fecha Car"/>
    <w:link w:val="Fecha"/>
    <w:uiPriority w:val="99"/>
    <w:semiHidden/>
    <w:rsid w:val="00E77E48"/>
    <w:rPr>
      <w:sz w:val="24"/>
      <w:szCs w:val="24"/>
      <w:lang w:val="es-ES_tradnl"/>
    </w:rPr>
  </w:style>
  <w:style w:type="character" w:styleId="Textoennegrita">
    <w:name w:val="Strong"/>
    <w:uiPriority w:val="22"/>
    <w:qFormat/>
    <w:rsid w:val="007759F9"/>
    <w:rPr>
      <w:b/>
      <w:bCs/>
    </w:rPr>
  </w:style>
  <w:style w:type="paragraph" w:styleId="Asuntodelcomentario">
    <w:name w:val="annotation subject"/>
    <w:basedOn w:val="Textocomentario"/>
    <w:next w:val="Textocomentario"/>
    <w:link w:val="AsuntodelcomentarioCar"/>
    <w:uiPriority w:val="99"/>
    <w:semiHidden/>
    <w:unhideWhenUsed/>
    <w:rsid w:val="001B5959"/>
    <w:rPr>
      <w:b/>
      <w:bCs/>
    </w:rPr>
  </w:style>
  <w:style w:type="character" w:styleId="AsuntodelcomentarioCar" w:customStyle="1">
    <w:name w:val="Asunto del comentario Car"/>
    <w:link w:val="Asuntodelcomentario"/>
    <w:uiPriority w:val="99"/>
    <w:semiHidden/>
    <w:rsid w:val="001B5959"/>
    <w:rPr>
      <w:b/>
      <w:bCs/>
      <w:lang w:val="es-ES_tradnl"/>
    </w:rPr>
  </w:style>
  <w:style w:type="paragraph" w:styleId="Revisin">
    <w:name w:val="Revision"/>
    <w:hidden/>
    <w:uiPriority w:val="99"/>
    <w:semiHidden/>
    <w:rsid w:val="008C7109"/>
    <w:rPr>
      <w:sz w:val="24"/>
      <w:szCs w:val="24"/>
      <w:lang w:val="es-ES_tradnl"/>
    </w:rPr>
  </w:style>
  <w:style w:type="paragraph" w:styleId="paragraph" w:customStyle="1">
    <w:name w:val="paragraph"/>
    <w:basedOn w:val="Normal"/>
    <w:rsid w:val="008F7008"/>
    <w:pPr>
      <w:spacing w:before="100" w:beforeAutospacing="1" w:after="100" w:afterAutospacing="1"/>
    </w:pPr>
    <w:rPr>
      <w:rFonts w:ascii="Calibri" w:hAnsi="Calibri" w:eastAsia="Calibri" w:cs="Calibri"/>
      <w:sz w:val="22"/>
      <w:szCs w:val="22"/>
      <w:lang w:val="es-ES"/>
    </w:rPr>
  </w:style>
  <w:style w:type="character" w:styleId="normaltextrun" w:customStyle="1">
    <w:name w:val="normaltextrun"/>
    <w:rsid w:val="008F7008"/>
  </w:style>
  <w:style w:type="character" w:styleId="eop" w:customStyle="1">
    <w:name w:val="eop"/>
    <w:rsid w:val="008F7008"/>
  </w:style>
  <w:style w:type="character" w:styleId="nfasis">
    <w:name w:val="Emphasis"/>
    <w:uiPriority w:val="20"/>
    <w:qFormat/>
    <w:rsid w:val="008F7008"/>
    <w:rPr>
      <w:i/>
      <w:iCs/>
    </w:rPr>
  </w:style>
  <w:style w:type="character" w:styleId="Ttulo2Car" w:customStyle="1">
    <w:name w:val="Título 2 Car"/>
    <w:link w:val="Ttulo2"/>
    <w:uiPriority w:val="9"/>
    <w:rsid w:val="00C92627"/>
    <w:rPr>
      <w:rFonts w:ascii="Times New Roman" w:hAnsi="Times New Roman" w:eastAsia="Times New Roman"/>
      <w:b/>
      <w:bCs/>
      <w:sz w:val="36"/>
      <w:szCs w:val="36"/>
    </w:rPr>
  </w:style>
  <w:style w:type="paragraph" w:styleId="Default" w:customStyle="1">
    <w:name w:val="Default"/>
    <w:rsid w:val="005815C9"/>
    <w:pPr>
      <w:autoSpaceDE w:val="0"/>
      <w:autoSpaceDN w:val="0"/>
      <w:adjustRightInd w:val="0"/>
    </w:pPr>
    <w:rPr>
      <w:rFonts w:ascii="Arial" w:hAnsi="Arial" w:cs="Arial"/>
      <w:color w:val="000000"/>
      <w:sz w:val="24"/>
      <w:szCs w:val="24"/>
    </w:rPr>
  </w:style>
  <w:style w:type="character" w:styleId="Mencinsinresolver">
    <w:name w:val="Unresolved Mention"/>
    <w:basedOn w:val="Fuentedeprrafopredeter"/>
    <w:uiPriority w:val="99"/>
    <w:semiHidden/>
    <w:unhideWhenUsed/>
    <w:rsid w:val="006E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2546">
      <w:bodyDiv w:val="1"/>
      <w:marLeft w:val="0"/>
      <w:marRight w:val="0"/>
      <w:marTop w:val="0"/>
      <w:marBottom w:val="0"/>
      <w:divBdr>
        <w:top w:val="none" w:sz="0" w:space="0" w:color="auto"/>
        <w:left w:val="none" w:sz="0" w:space="0" w:color="auto"/>
        <w:bottom w:val="none" w:sz="0" w:space="0" w:color="auto"/>
        <w:right w:val="none" w:sz="0" w:space="0" w:color="auto"/>
      </w:divBdr>
    </w:div>
    <w:div w:id="257715762">
      <w:bodyDiv w:val="1"/>
      <w:marLeft w:val="0"/>
      <w:marRight w:val="0"/>
      <w:marTop w:val="0"/>
      <w:marBottom w:val="0"/>
      <w:divBdr>
        <w:top w:val="none" w:sz="0" w:space="0" w:color="auto"/>
        <w:left w:val="none" w:sz="0" w:space="0" w:color="auto"/>
        <w:bottom w:val="none" w:sz="0" w:space="0" w:color="auto"/>
        <w:right w:val="none" w:sz="0" w:space="0" w:color="auto"/>
      </w:divBdr>
    </w:div>
    <w:div w:id="436563716">
      <w:bodyDiv w:val="1"/>
      <w:marLeft w:val="0"/>
      <w:marRight w:val="0"/>
      <w:marTop w:val="0"/>
      <w:marBottom w:val="0"/>
      <w:divBdr>
        <w:top w:val="none" w:sz="0" w:space="0" w:color="auto"/>
        <w:left w:val="none" w:sz="0" w:space="0" w:color="auto"/>
        <w:bottom w:val="none" w:sz="0" w:space="0" w:color="auto"/>
        <w:right w:val="none" w:sz="0" w:space="0" w:color="auto"/>
      </w:divBdr>
    </w:div>
    <w:div w:id="496263760">
      <w:bodyDiv w:val="1"/>
      <w:marLeft w:val="0"/>
      <w:marRight w:val="0"/>
      <w:marTop w:val="0"/>
      <w:marBottom w:val="0"/>
      <w:divBdr>
        <w:top w:val="none" w:sz="0" w:space="0" w:color="auto"/>
        <w:left w:val="none" w:sz="0" w:space="0" w:color="auto"/>
        <w:bottom w:val="none" w:sz="0" w:space="0" w:color="auto"/>
        <w:right w:val="none" w:sz="0" w:space="0" w:color="auto"/>
      </w:divBdr>
      <w:divsChild>
        <w:div w:id="1847354799">
          <w:marLeft w:val="0"/>
          <w:marRight w:val="0"/>
          <w:marTop w:val="0"/>
          <w:marBottom w:val="0"/>
          <w:divBdr>
            <w:top w:val="none" w:sz="0" w:space="0" w:color="auto"/>
            <w:left w:val="none" w:sz="0" w:space="0" w:color="auto"/>
            <w:bottom w:val="none" w:sz="0" w:space="0" w:color="auto"/>
            <w:right w:val="none" w:sz="0" w:space="0" w:color="auto"/>
          </w:divBdr>
          <w:divsChild>
            <w:div w:id="402141307">
              <w:marLeft w:val="0"/>
              <w:marRight w:val="0"/>
              <w:marTop w:val="480"/>
              <w:marBottom w:val="0"/>
              <w:divBdr>
                <w:top w:val="none" w:sz="0" w:space="0" w:color="auto"/>
                <w:left w:val="none" w:sz="0" w:space="0" w:color="auto"/>
                <w:bottom w:val="none" w:sz="0" w:space="0" w:color="auto"/>
                <w:right w:val="none" w:sz="0" w:space="0" w:color="auto"/>
              </w:divBdr>
              <w:divsChild>
                <w:div w:id="524297339">
                  <w:marLeft w:val="0"/>
                  <w:marRight w:val="0"/>
                  <w:marTop w:val="0"/>
                  <w:marBottom w:val="960"/>
                  <w:divBdr>
                    <w:top w:val="none" w:sz="0" w:space="0" w:color="auto"/>
                    <w:left w:val="none" w:sz="0" w:space="0" w:color="auto"/>
                    <w:bottom w:val="none" w:sz="0" w:space="0" w:color="auto"/>
                    <w:right w:val="none" w:sz="0" w:space="0" w:color="auto"/>
                  </w:divBdr>
                  <w:divsChild>
                    <w:div w:id="9889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92753">
      <w:bodyDiv w:val="1"/>
      <w:marLeft w:val="0"/>
      <w:marRight w:val="0"/>
      <w:marTop w:val="0"/>
      <w:marBottom w:val="0"/>
      <w:divBdr>
        <w:top w:val="none" w:sz="0" w:space="0" w:color="auto"/>
        <w:left w:val="none" w:sz="0" w:space="0" w:color="auto"/>
        <w:bottom w:val="none" w:sz="0" w:space="0" w:color="auto"/>
        <w:right w:val="none" w:sz="0" w:space="0" w:color="auto"/>
      </w:divBdr>
    </w:div>
    <w:div w:id="688609434">
      <w:bodyDiv w:val="1"/>
      <w:marLeft w:val="0"/>
      <w:marRight w:val="0"/>
      <w:marTop w:val="0"/>
      <w:marBottom w:val="0"/>
      <w:divBdr>
        <w:top w:val="none" w:sz="0" w:space="0" w:color="auto"/>
        <w:left w:val="none" w:sz="0" w:space="0" w:color="auto"/>
        <w:bottom w:val="none" w:sz="0" w:space="0" w:color="auto"/>
        <w:right w:val="none" w:sz="0" w:space="0" w:color="auto"/>
      </w:divBdr>
    </w:div>
    <w:div w:id="912199605">
      <w:bodyDiv w:val="1"/>
      <w:marLeft w:val="0"/>
      <w:marRight w:val="0"/>
      <w:marTop w:val="0"/>
      <w:marBottom w:val="0"/>
      <w:divBdr>
        <w:top w:val="none" w:sz="0" w:space="0" w:color="auto"/>
        <w:left w:val="none" w:sz="0" w:space="0" w:color="auto"/>
        <w:bottom w:val="none" w:sz="0" w:space="0" w:color="auto"/>
        <w:right w:val="none" w:sz="0" w:space="0" w:color="auto"/>
      </w:divBdr>
    </w:div>
    <w:div w:id="943222828">
      <w:bodyDiv w:val="1"/>
      <w:marLeft w:val="0"/>
      <w:marRight w:val="0"/>
      <w:marTop w:val="0"/>
      <w:marBottom w:val="0"/>
      <w:divBdr>
        <w:top w:val="none" w:sz="0" w:space="0" w:color="auto"/>
        <w:left w:val="none" w:sz="0" w:space="0" w:color="auto"/>
        <w:bottom w:val="none" w:sz="0" w:space="0" w:color="auto"/>
        <w:right w:val="none" w:sz="0" w:space="0" w:color="auto"/>
      </w:divBdr>
    </w:div>
    <w:div w:id="955065536">
      <w:bodyDiv w:val="1"/>
      <w:marLeft w:val="0"/>
      <w:marRight w:val="0"/>
      <w:marTop w:val="0"/>
      <w:marBottom w:val="0"/>
      <w:divBdr>
        <w:top w:val="none" w:sz="0" w:space="0" w:color="auto"/>
        <w:left w:val="none" w:sz="0" w:space="0" w:color="auto"/>
        <w:bottom w:val="none" w:sz="0" w:space="0" w:color="auto"/>
        <w:right w:val="none" w:sz="0" w:space="0" w:color="auto"/>
      </w:divBdr>
    </w:div>
    <w:div w:id="1091317934">
      <w:bodyDiv w:val="1"/>
      <w:marLeft w:val="0"/>
      <w:marRight w:val="0"/>
      <w:marTop w:val="0"/>
      <w:marBottom w:val="0"/>
      <w:divBdr>
        <w:top w:val="none" w:sz="0" w:space="0" w:color="auto"/>
        <w:left w:val="none" w:sz="0" w:space="0" w:color="auto"/>
        <w:bottom w:val="none" w:sz="0" w:space="0" w:color="auto"/>
        <w:right w:val="none" w:sz="0" w:space="0" w:color="auto"/>
      </w:divBdr>
    </w:div>
    <w:div w:id="1298755907">
      <w:bodyDiv w:val="1"/>
      <w:marLeft w:val="0"/>
      <w:marRight w:val="0"/>
      <w:marTop w:val="0"/>
      <w:marBottom w:val="0"/>
      <w:divBdr>
        <w:top w:val="none" w:sz="0" w:space="0" w:color="auto"/>
        <w:left w:val="none" w:sz="0" w:space="0" w:color="auto"/>
        <w:bottom w:val="none" w:sz="0" w:space="0" w:color="auto"/>
        <w:right w:val="none" w:sz="0" w:space="0" w:color="auto"/>
      </w:divBdr>
    </w:div>
    <w:div w:id="1328284104">
      <w:bodyDiv w:val="1"/>
      <w:marLeft w:val="0"/>
      <w:marRight w:val="0"/>
      <w:marTop w:val="0"/>
      <w:marBottom w:val="0"/>
      <w:divBdr>
        <w:top w:val="none" w:sz="0" w:space="0" w:color="auto"/>
        <w:left w:val="none" w:sz="0" w:space="0" w:color="auto"/>
        <w:bottom w:val="none" w:sz="0" w:space="0" w:color="auto"/>
        <w:right w:val="none" w:sz="0" w:space="0" w:color="auto"/>
      </w:divBdr>
    </w:div>
    <w:div w:id="1341930592">
      <w:bodyDiv w:val="1"/>
      <w:marLeft w:val="0"/>
      <w:marRight w:val="0"/>
      <w:marTop w:val="0"/>
      <w:marBottom w:val="0"/>
      <w:divBdr>
        <w:top w:val="none" w:sz="0" w:space="0" w:color="auto"/>
        <w:left w:val="none" w:sz="0" w:space="0" w:color="auto"/>
        <w:bottom w:val="none" w:sz="0" w:space="0" w:color="auto"/>
        <w:right w:val="none" w:sz="0" w:space="0" w:color="auto"/>
      </w:divBdr>
    </w:div>
    <w:div w:id="1361735617">
      <w:bodyDiv w:val="1"/>
      <w:marLeft w:val="0"/>
      <w:marRight w:val="0"/>
      <w:marTop w:val="0"/>
      <w:marBottom w:val="0"/>
      <w:divBdr>
        <w:top w:val="none" w:sz="0" w:space="0" w:color="auto"/>
        <w:left w:val="none" w:sz="0" w:space="0" w:color="auto"/>
        <w:bottom w:val="none" w:sz="0" w:space="0" w:color="auto"/>
        <w:right w:val="none" w:sz="0" w:space="0" w:color="auto"/>
      </w:divBdr>
    </w:div>
    <w:div w:id="1473251509">
      <w:bodyDiv w:val="1"/>
      <w:marLeft w:val="0"/>
      <w:marRight w:val="0"/>
      <w:marTop w:val="0"/>
      <w:marBottom w:val="0"/>
      <w:divBdr>
        <w:top w:val="none" w:sz="0" w:space="0" w:color="auto"/>
        <w:left w:val="none" w:sz="0" w:space="0" w:color="auto"/>
        <w:bottom w:val="none" w:sz="0" w:space="0" w:color="auto"/>
        <w:right w:val="none" w:sz="0" w:space="0" w:color="auto"/>
      </w:divBdr>
    </w:div>
    <w:div w:id="1507595864">
      <w:bodyDiv w:val="1"/>
      <w:marLeft w:val="0"/>
      <w:marRight w:val="0"/>
      <w:marTop w:val="0"/>
      <w:marBottom w:val="0"/>
      <w:divBdr>
        <w:top w:val="none" w:sz="0" w:space="0" w:color="auto"/>
        <w:left w:val="none" w:sz="0" w:space="0" w:color="auto"/>
        <w:bottom w:val="none" w:sz="0" w:space="0" w:color="auto"/>
        <w:right w:val="none" w:sz="0" w:space="0" w:color="auto"/>
      </w:divBdr>
    </w:div>
    <w:div w:id="1574241864">
      <w:bodyDiv w:val="1"/>
      <w:marLeft w:val="0"/>
      <w:marRight w:val="0"/>
      <w:marTop w:val="0"/>
      <w:marBottom w:val="0"/>
      <w:divBdr>
        <w:top w:val="none" w:sz="0" w:space="0" w:color="auto"/>
        <w:left w:val="none" w:sz="0" w:space="0" w:color="auto"/>
        <w:bottom w:val="none" w:sz="0" w:space="0" w:color="auto"/>
        <w:right w:val="none" w:sz="0" w:space="0" w:color="auto"/>
      </w:divBdr>
    </w:div>
    <w:div w:id="1807965892">
      <w:bodyDiv w:val="1"/>
      <w:marLeft w:val="0"/>
      <w:marRight w:val="0"/>
      <w:marTop w:val="0"/>
      <w:marBottom w:val="0"/>
      <w:divBdr>
        <w:top w:val="none" w:sz="0" w:space="0" w:color="auto"/>
        <w:left w:val="none" w:sz="0" w:space="0" w:color="auto"/>
        <w:bottom w:val="none" w:sz="0" w:space="0" w:color="auto"/>
        <w:right w:val="none" w:sz="0" w:space="0" w:color="auto"/>
      </w:divBdr>
    </w:div>
    <w:div w:id="1960795127">
      <w:bodyDiv w:val="1"/>
      <w:marLeft w:val="0"/>
      <w:marRight w:val="0"/>
      <w:marTop w:val="0"/>
      <w:marBottom w:val="0"/>
      <w:divBdr>
        <w:top w:val="none" w:sz="0" w:space="0" w:color="auto"/>
        <w:left w:val="none" w:sz="0" w:space="0" w:color="auto"/>
        <w:bottom w:val="none" w:sz="0" w:space="0" w:color="auto"/>
        <w:right w:val="none" w:sz="0" w:space="0" w:color="auto"/>
      </w:divBdr>
    </w:div>
    <w:div w:id="2030056719">
      <w:bodyDiv w:val="1"/>
      <w:marLeft w:val="0"/>
      <w:marRight w:val="0"/>
      <w:marTop w:val="0"/>
      <w:marBottom w:val="0"/>
      <w:divBdr>
        <w:top w:val="none" w:sz="0" w:space="0" w:color="auto"/>
        <w:left w:val="none" w:sz="0" w:space="0" w:color="auto"/>
        <w:bottom w:val="none" w:sz="0" w:space="0" w:color="auto"/>
        <w:right w:val="none" w:sz="0" w:space="0" w:color="auto"/>
      </w:divBdr>
    </w:div>
    <w:div w:id="2070155536">
      <w:bodyDiv w:val="1"/>
      <w:marLeft w:val="0"/>
      <w:marRight w:val="0"/>
      <w:marTop w:val="0"/>
      <w:marBottom w:val="0"/>
      <w:divBdr>
        <w:top w:val="none" w:sz="0" w:space="0" w:color="auto"/>
        <w:left w:val="none" w:sz="0" w:space="0" w:color="auto"/>
        <w:bottom w:val="none" w:sz="0" w:space="0" w:color="auto"/>
        <w:right w:val="none" w:sz="0" w:space="0" w:color="auto"/>
      </w:divBdr>
    </w:div>
    <w:div w:id="212449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endesa.com/" TargetMode="External" Id="rId13" /><Relationship Type="http://schemas.openxmlformats.org/officeDocument/2006/relationships/header" Target="header1.xm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hyperlink" Target="https://www.endesa.com/es/la-cara-e/eficiencia-energetica/eficiencia-energetica" TargetMode="External" Id="rId12" /><Relationship Type="http://schemas.openxmlformats.org/officeDocument/2006/relationships/hyperlink" Target="https://www.edistribucion.com/" TargetMode="Externa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yperlink" Target="https://www.enelgreenpower.com/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endesa.com/es/nuestro-compromiso/nuestro-compromiso/objetivos-desarrollo-sostenible"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www.endesaclientes.com/login.html?adobe_mc=MCMID%3D44017600916894914760734832067266215152%7CMCORGID%3D43E04E5354FA398A0A4C98A2%2540AdobeOrg%7CTS%3D1672234939&amp;dlidl=72212420591b67f770978670a0cf79a37bf34513" TargetMode="External" Id="rId9" /><Relationship Type="http://schemas.openxmlformats.org/officeDocument/2006/relationships/hyperlink" Target="https://www.endesax.com/es" TargetMode="External" Id="rId14" /><Relationship Type="http://schemas.openxmlformats.org/officeDocument/2006/relationships/footer" Target="footer2.xml" Id="rId22" /><Relationship Type="http://schemas.openxmlformats.org/officeDocument/2006/relationships/customXml" Target="../customXml/item4.xml" Id="rId27" /><Relationship Type="http://schemas.openxmlformats.org/officeDocument/2006/relationships/hyperlink" Target="https://www.endesa.com/es/otros-productos/infoenergia" TargetMode="External" Id="Rdd11dfdd9c1d4483"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ea%20Open\Media%20relations\2016\rebranding\templates_nuovi\Press_Release_160126\Press_Release_160126\Endesa\Endesa_stationery_pressReleaseTemplate_ES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80922911313394D8C228DCBDE7E3EE5" ma:contentTypeVersion="29" ma:contentTypeDescription="Crear nuevo documento." ma:contentTypeScope="" ma:versionID="3b3f4d6537d1888d058414f04399cd45">
  <xsd:schema xmlns:xsd="http://www.w3.org/2001/XMLSchema" xmlns:xs="http://www.w3.org/2001/XMLSchema" xmlns:p="http://schemas.microsoft.com/office/2006/metadata/properties" xmlns:ns2="37695d77-e8b7-4a40-9e3c-b001197ac3d0" xmlns:ns3="1e3c4f3f-8f8d-4b49-af62-b1629ad4d893" targetNamespace="http://schemas.microsoft.com/office/2006/metadata/properties" ma:root="true" ma:fieldsID="389786745f37d89cfd2dfe1135c1ed09" ns2:_="" ns3:_="">
    <xsd:import namespace="37695d77-e8b7-4a40-9e3c-b001197ac3d0"/>
    <xsd:import namespace="1e3c4f3f-8f8d-4b49-af62-b1629ad4d8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ERRITORIO" minOccurs="0"/>
                <xsd:element ref="ns2:FECHAACCI_x00d3_N" minOccurs="0"/>
                <xsd:element ref="ns2:MediaServiceLocation" minOccurs="0"/>
                <xsd:element ref="ns2:DGC" minOccurs="0"/>
                <xsd:element ref="ns2:CREADOPOR" minOccurs="0"/>
                <xsd:element ref="ns2:bz4d" minOccurs="0"/>
                <xsd:element ref="ns2:MediaServiceAutoKeyPoints" minOccurs="0"/>
                <xsd:element ref="ns2:MediaServiceKeyPoints" minOccurs="0"/>
                <xsd:element ref="ns2:NEGOCIO" minOccurs="0"/>
                <xsd:element ref="ns2:MediaLengthInSeconds" minOccurs="0"/>
                <xsd:element ref="ns2:Prens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95d77-e8b7-4a40-9e3c-b001197a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TERRITORIO" ma:index="17" nillable="true" ma:displayName="TERRITORIO" ma:format="Dropdown" ma:internalName="TERRITORIO">
      <xsd:complexType>
        <xsd:complexContent>
          <xsd:extension base="dms:MultiChoiceFillIn">
            <xsd:sequence>
              <xsd:element name="Value" maxOccurs="unbounded" minOccurs="0" nillable="true">
                <xsd:simpleType>
                  <xsd:union memberTypes="dms:Text">
                    <xsd:simpleType>
                      <xsd:restriction base="dms:Choice">
                        <xsd:enumeration value="MADRID"/>
                        <xsd:enumeration value="BALEARES"/>
                        <xsd:enumeration value="ANDALUCÍA"/>
                        <xsd:enumeration value="CATALUÑA"/>
                        <xsd:enumeration value="CANARIAS"/>
                        <xsd:enumeration value="NOROESTE"/>
                        <xsd:enumeration value="ARAGÓN"/>
                        <xsd:enumeration value="TODOS"/>
                        <xsd:enumeration value="PORTUGAL"/>
                        <xsd:enumeration value="TERRITORIO AJENO"/>
                      </xsd:restriction>
                    </xsd:simpleType>
                  </xsd:union>
                </xsd:simpleType>
              </xsd:element>
            </xsd:sequence>
          </xsd:extension>
        </xsd:complexContent>
      </xsd:complexType>
    </xsd:element>
    <xsd:element name="FECHAACCI_x00d3_N" ma:index="18" nillable="true" ma:displayName="FECHA ACCIÓN" ma:format="DateOnly" ma:internalName="FECHAACCI_x00d3_N">
      <xsd:simpleType>
        <xsd:restriction base="dms:DateTime"/>
      </xsd:simpleType>
    </xsd:element>
    <xsd:element name="MediaServiceLocation" ma:index="19" nillable="true" ma:displayName="Location" ma:internalName="MediaServiceLocation" ma:readOnly="true">
      <xsd:simpleType>
        <xsd:restriction base="dms:Text"/>
      </xsd:simpleType>
    </xsd:element>
    <xsd:element name="DGC" ma:index="20" nillable="true" ma:displayName="DGC" ma:format="Dropdown" ma:internalName="DGC">
      <xsd:complexType>
        <xsd:complexContent>
          <xsd:extension base="dms:MultiChoice">
            <xsd:sequence>
              <xsd:element name="Value" maxOccurs="unbounded" minOccurs="0" nillable="true">
                <xsd:simpleType>
                  <xsd:restriction base="dms:Choice">
                    <xsd:enumeration value="Prensa"/>
                    <xsd:enumeration value="Digital"/>
                    <xsd:enumeration value="Patrocinios"/>
                    <xsd:enumeration value="Eventos"/>
                    <xsd:enumeration value="Medios"/>
                    <xsd:enumeration value="Real Time"/>
                    <xsd:enumeration value="Marca"/>
                    <xsd:enumeration value="Interna"/>
                    <xsd:enumeration value="Publicidad"/>
                  </xsd:restriction>
                </xsd:simpleType>
              </xsd:element>
            </xsd:sequence>
          </xsd:extension>
        </xsd:complexContent>
      </xsd:complexType>
    </xsd:element>
    <xsd:element name="CREADOPOR" ma:index="21" nillable="true" ma:displayName="CREADO POR" ma:description="Lorenzo del Pozo Bajo" ma:format="Dropdown" ma:list="UserInfo" ma:SharePointGroup="0" ma:internalName="CRE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z4d" ma:index="22" nillable="true" ma:displayName="Data i hora" ma:internalName="bz4d">
      <xsd:simpleType>
        <xsd:restriction base="dms:DateTim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EGOCIO" ma:index="25" nillable="true" ma:displayName="NEGOCIO" ma:format="Dropdown" ma:internalName="NEGOCIO">
      <xsd:simpleType>
        <xsd:restriction base="dms:Choice">
          <xsd:enumeration value="Generación"/>
          <xsd:enumeration value="Distribución"/>
          <xsd:enumeration value="Endesa Energía"/>
          <xsd:enumeration value="Endesa X"/>
          <xsd:enumeration value="Sostenibilidad"/>
          <xsd:enumeration value="Corporativo"/>
          <xsd:enumeration value="Fundación ELE"/>
          <xsd:enumeration value="Presidencia, RRII, Regulación"/>
        </xsd:restriction>
      </xsd:simpleType>
    </xsd:element>
    <xsd:element name="MediaLengthInSeconds" ma:index="26" nillable="true" ma:displayName="Length (seconds)" ma:internalName="MediaLengthInSeconds" ma:readOnly="true">
      <xsd:simpleType>
        <xsd:restriction base="dms:Unknown"/>
      </xsd:simpleType>
    </xsd:element>
    <xsd:element name="Prensa" ma:index="27" nillable="true" ma:displayName="Prensa" ma:format="Dropdown" ma:internalName="Prensa">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c4f3f-8f8d-4b49-af62-b1629ad4d89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30" nillable="true" ma:displayName="Taxonomy Catch All Column" ma:hidden="true" ma:list="{3797355d-b3bd-41a9-8ea3-877fcbe14b02}" ma:internalName="TaxCatchAll" ma:showField="CatchAllData" ma:web="1e3c4f3f-8f8d-4b49-af62-b1629ad4d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695d77-e8b7-4a40-9e3c-b001197ac3d0">
      <Terms xmlns="http://schemas.microsoft.com/office/infopath/2007/PartnerControls"/>
    </lcf76f155ced4ddcb4097134ff3c332f>
    <TaxCatchAll xmlns="1e3c4f3f-8f8d-4b49-af62-b1629ad4d893" xsi:nil="true"/>
    <CREADOPOR xmlns="37695d77-e8b7-4a40-9e3c-b001197ac3d0">
      <UserInfo>
        <DisplayName/>
        <AccountId xsi:nil="true"/>
        <AccountType/>
      </UserInfo>
    </CREADOPOR>
    <DGC xmlns="37695d77-e8b7-4a40-9e3c-b001197ac3d0" xsi:nil="true"/>
    <Prensa xmlns="37695d77-e8b7-4a40-9e3c-b001197ac3d0" xsi:nil="true"/>
    <bz4d xmlns="37695d77-e8b7-4a40-9e3c-b001197ac3d0" xsi:nil="true"/>
    <TERRITORIO xmlns="37695d77-e8b7-4a40-9e3c-b001197ac3d0" xsi:nil="true"/>
    <NEGOCIO xmlns="37695d77-e8b7-4a40-9e3c-b001197ac3d0" xsi:nil="true"/>
    <FECHAACCI_x00d3_N xmlns="37695d77-e8b7-4a40-9e3c-b001197ac3d0" xsi:nil="true"/>
  </documentManagement>
</p:properties>
</file>

<file path=customXml/itemProps1.xml><?xml version="1.0" encoding="utf-8"?>
<ds:datastoreItem xmlns:ds="http://schemas.openxmlformats.org/officeDocument/2006/customXml" ds:itemID="{B5255837-4544-4CAF-B442-45569D6F9AF1}">
  <ds:schemaRefs>
    <ds:schemaRef ds:uri="http://schemas.openxmlformats.org/officeDocument/2006/bibliography"/>
  </ds:schemaRefs>
</ds:datastoreItem>
</file>

<file path=customXml/itemProps2.xml><?xml version="1.0" encoding="utf-8"?>
<ds:datastoreItem xmlns:ds="http://schemas.openxmlformats.org/officeDocument/2006/customXml" ds:itemID="{79F7336F-8A9D-4CAE-B7FA-36B392D721EF}"/>
</file>

<file path=customXml/itemProps3.xml><?xml version="1.0" encoding="utf-8"?>
<ds:datastoreItem xmlns:ds="http://schemas.openxmlformats.org/officeDocument/2006/customXml" ds:itemID="{65B59B75-0926-41BF-AEBE-D4ABB0FB7450}"/>
</file>

<file path=customXml/itemProps4.xml><?xml version="1.0" encoding="utf-8"?>
<ds:datastoreItem xmlns:ds="http://schemas.openxmlformats.org/officeDocument/2006/customXml" ds:itemID="{626B1AB2-25C2-49B7-8607-B28DD8AF921D}"/>
</file>

<file path=docProps/app.xml><?xml version="1.0" encoding="utf-8"?>
<Properties xmlns="http://schemas.openxmlformats.org/officeDocument/2006/extended-properties" xmlns:vt="http://schemas.openxmlformats.org/officeDocument/2006/docPropsVTypes">
  <Template>Endesa_stationery_pressReleaseTemplate_ESP</Template>
  <DocSecurity>0</DocSecurity>
  <ScaleCrop>false</ScaleCrop>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2017-01-10T15:50:00Z</cp:lastPrinted>
  <dcterms:created xsi:type="dcterms:W3CDTF">2023-01-09T16:02:00Z</dcterms:created>
  <dcterms:modified xsi:type="dcterms:W3CDTF">2023-01-12T16:01:49Z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2021-10-25T09:58:23Z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a9950605-ce4c-4959-90b1-f2972710ca5e</vt:lpwstr>
  </property>
  <property fmtid="{D5CDD505-2E9C-101B-9397-08002B2CF9AE}" pid="8" name="MSIP_Label_b284f6bf-f638-41cc-935f-2157ddac8142_ContentBits">
    <vt:lpwstr>0</vt:lpwstr>
  </property>
  <property fmtid="{D5CDD505-2E9C-101B-9397-08002B2CF9AE}" pid="9" name="ContentTypeId">
    <vt:lpwstr>0x010100480922911313394D8C228DCBDE7E3EE5</vt:lpwstr>
  </property>
  <property fmtid="{D5CDD505-2E9C-101B-9397-08002B2CF9AE}" pid="10" name="MediaServiceImageTags">
    <vt:lpwstr/>
  </property>
</Properties>
</file>